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4B7" w:rsidRDefault="007A476C" w:rsidP="009069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F44B7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</w:t>
      </w:r>
      <w:r w:rsidR="005F44B7">
        <w:rPr>
          <w:sz w:val="28"/>
          <w:szCs w:val="28"/>
        </w:rPr>
        <w:t>ПРОЕКТ</w:t>
      </w:r>
    </w:p>
    <w:p w:rsidR="005F44B7" w:rsidRPr="00C34B76" w:rsidRDefault="007A476C" w:rsidP="00906981">
      <w:pPr>
        <w:jc w:val="center"/>
        <w:rPr>
          <w:b/>
          <w:sz w:val="28"/>
          <w:szCs w:val="28"/>
        </w:rPr>
      </w:pPr>
      <w:r w:rsidRPr="00C34B76">
        <w:rPr>
          <w:b/>
          <w:sz w:val="28"/>
          <w:szCs w:val="28"/>
        </w:rPr>
        <w:t>СОВЕТ</w:t>
      </w:r>
    </w:p>
    <w:p w:rsidR="007A476C" w:rsidRPr="00C34B76" w:rsidRDefault="007A476C" w:rsidP="00906981">
      <w:pPr>
        <w:jc w:val="center"/>
        <w:rPr>
          <w:b/>
          <w:sz w:val="28"/>
          <w:szCs w:val="28"/>
        </w:rPr>
      </w:pPr>
      <w:r w:rsidRPr="00C34B76">
        <w:rPr>
          <w:b/>
          <w:sz w:val="28"/>
          <w:szCs w:val="28"/>
        </w:rPr>
        <w:t>ПОДЛЕСНОВСКОГО МУНИЦИПАЛЬНОГО ОБРАЗОВАНИЯ</w:t>
      </w:r>
      <w:bookmarkStart w:id="0" w:name="_GoBack"/>
      <w:bookmarkEnd w:id="0"/>
    </w:p>
    <w:p w:rsidR="007A476C" w:rsidRPr="00C34B76" w:rsidRDefault="007A476C" w:rsidP="00906981">
      <w:pPr>
        <w:jc w:val="center"/>
        <w:rPr>
          <w:b/>
          <w:sz w:val="28"/>
          <w:szCs w:val="28"/>
        </w:rPr>
      </w:pPr>
      <w:r w:rsidRPr="00C34B76">
        <w:rPr>
          <w:b/>
          <w:sz w:val="28"/>
          <w:szCs w:val="28"/>
        </w:rPr>
        <w:t>МАРКСОВСКОГО МУНИЦИПАЛЬНОГО РАЙОНА</w:t>
      </w:r>
    </w:p>
    <w:p w:rsidR="007A476C" w:rsidRPr="00C34B76" w:rsidRDefault="007A476C" w:rsidP="00906981">
      <w:pPr>
        <w:jc w:val="center"/>
        <w:rPr>
          <w:b/>
          <w:sz w:val="28"/>
          <w:szCs w:val="28"/>
        </w:rPr>
      </w:pPr>
      <w:r w:rsidRPr="00C34B76">
        <w:rPr>
          <w:b/>
          <w:sz w:val="28"/>
          <w:szCs w:val="28"/>
        </w:rPr>
        <w:t>САРАТОВСКОЙ ОБЛАСТИ</w:t>
      </w:r>
    </w:p>
    <w:p w:rsidR="007A476C" w:rsidRPr="007317FE" w:rsidRDefault="007A476C" w:rsidP="007A476C">
      <w:pPr>
        <w:rPr>
          <w:b/>
          <w:sz w:val="28"/>
          <w:szCs w:val="28"/>
        </w:rPr>
      </w:pPr>
    </w:p>
    <w:p w:rsidR="007A476C" w:rsidRPr="007317FE" w:rsidRDefault="007A476C" w:rsidP="007A476C">
      <w:pPr>
        <w:jc w:val="center"/>
        <w:rPr>
          <w:b/>
          <w:sz w:val="28"/>
          <w:szCs w:val="28"/>
        </w:rPr>
      </w:pPr>
      <w:r w:rsidRPr="007317FE">
        <w:rPr>
          <w:b/>
          <w:sz w:val="28"/>
          <w:szCs w:val="28"/>
        </w:rPr>
        <w:t>РЕШЕНИЕ</w:t>
      </w:r>
    </w:p>
    <w:p w:rsidR="007A476C" w:rsidRDefault="007A476C" w:rsidP="007A476C">
      <w:pPr>
        <w:rPr>
          <w:b/>
          <w:sz w:val="28"/>
          <w:szCs w:val="28"/>
        </w:rPr>
      </w:pPr>
      <w:r w:rsidRPr="007317FE">
        <w:rPr>
          <w:b/>
          <w:sz w:val="28"/>
          <w:szCs w:val="28"/>
        </w:rPr>
        <w:t xml:space="preserve">  от </w:t>
      </w:r>
      <w:r>
        <w:rPr>
          <w:b/>
          <w:sz w:val="28"/>
          <w:szCs w:val="28"/>
        </w:rPr>
        <w:t xml:space="preserve"> _________  </w:t>
      </w:r>
      <w:r w:rsidRPr="007317F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_____</w:t>
      </w:r>
    </w:p>
    <w:p w:rsidR="007A476C" w:rsidRPr="007317FE" w:rsidRDefault="007A476C" w:rsidP="007A476C">
      <w:pPr>
        <w:rPr>
          <w:b/>
          <w:sz w:val="28"/>
          <w:szCs w:val="28"/>
        </w:rPr>
      </w:pPr>
      <w:r w:rsidRPr="007317FE">
        <w:rPr>
          <w:b/>
          <w:sz w:val="28"/>
          <w:szCs w:val="28"/>
        </w:rPr>
        <w:t xml:space="preserve"> </w:t>
      </w:r>
    </w:p>
    <w:p w:rsidR="007A476C" w:rsidRPr="00B34B9A" w:rsidRDefault="007A476C" w:rsidP="00C34B76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17FE">
        <w:rPr>
          <w:b/>
          <w:sz w:val="28"/>
          <w:szCs w:val="28"/>
        </w:rPr>
        <w:t>«</w:t>
      </w:r>
      <w:r w:rsidRPr="007317FE">
        <w:rPr>
          <w:b/>
          <w:bCs/>
          <w:sz w:val="28"/>
          <w:szCs w:val="28"/>
        </w:rPr>
        <w:t xml:space="preserve">О внесении дополнений в  </w:t>
      </w:r>
      <w:r>
        <w:rPr>
          <w:b/>
          <w:bCs/>
          <w:sz w:val="28"/>
          <w:szCs w:val="28"/>
        </w:rPr>
        <w:t>решение Совета № 18/68 от 13.12.2019г. «</w:t>
      </w:r>
      <w:r w:rsidRPr="00B34B9A">
        <w:rPr>
          <w:b/>
          <w:bCs/>
          <w:color w:val="000000"/>
          <w:sz w:val="28"/>
          <w:szCs w:val="28"/>
        </w:rPr>
        <w:t>О правилах благоустройства территорий Подлесновского муниципального образования Марксовского муниципального района Саратовской области</w:t>
      </w:r>
      <w:r>
        <w:rPr>
          <w:b/>
          <w:bCs/>
          <w:color w:val="000000"/>
          <w:sz w:val="28"/>
          <w:szCs w:val="28"/>
        </w:rPr>
        <w:t>»</w:t>
      </w:r>
    </w:p>
    <w:p w:rsidR="007A476C" w:rsidRPr="007317FE" w:rsidRDefault="009B5771" w:rsidP="009556D0">
      <w:pPr>
        <w:shd w:val="clear" w:color="auto" w:fill="FFFFFF"/>
        <w:spacing w:after="150"/>
        <w:jc w:val="both"/>
        <w:rPr>
          <w:sz w:val="28"/>
          <w:szCs w:val="28"/>
        </w:rPr>
      </w:pPr>
      <w:r w:rsidRPr="00B34B9A">
        <w:rPr>
          <w:color w:val="000000"/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Российской Федерации», Уставом Подлесновского муниципального образования Марксовского  муниципального района Саратовской области, в соответствии с Приказом Минстроя России от 13.04.2017 года № 711/</w:t>
      </w:r>
      <w:proofErr w:type="spellStart"/>
      <w:r w:rsidRPr="00B34B9A">
        <w:rPr>
          <w:color w:val="000000"/>
          <w:sz w:val="28"/>
          <w:szCs w:val="28"/>
        </w:rPr>
        <w:t>пр</w:t>
      </w:r>
      <w:proofErr w:type="spellEnd"/>
      <w:r w:rsidRPr="00B34B9A">
        <w:rPr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C64784">
        <w:rPr>
          <w:color w:val="000000"/>
          <w:sz w:val="28"/>
          <w:szCs w:val="28"/>
        </w:rPr>
        <w:t xml:space="preserve"> Приказом Минстроя России №897/</w:t>
      </w:r>
      <w:proofErr w:type="spellStart"/>
      <w:r w:rsidR="00C64784">
        <w:rPr>
          <w:color w:val="000000"/>
          <w:sz w:val="28"/>
          <w:szCs w:val="28"/>
        </w:rPr>
        <w:t>пр</w:t>
      </w:r>
      <w:proofErr w:type="spellEnd"/>
      <w:r w:rsidR="00C64784">
        <w:rPr>
          <w:color w:val="000000"/>
          <w:sz w:val="28"/>
          <w:szCs w:val="28"/>
        </w:rPr>
        <w:t xml:space="preserve">, </w:t>
      </w:r>
      <w:proofErr w:type="spellStart"/>
      <w:r w:rsidR="00C64784">
        <w:rPr>
          <w:color w:val="000000"/>
          <w:sz w:val="28"/>
          <w:szCs w:val="28"/>
        </w:rPr>
        <w:t>Минтраспорта</w:t>
      </w:r>
      <w:proofErr w:type="spellEnd"/>
      <w:r w:rsidR="00C64784">
        <w:rPr>
          <w:color w:val="000000"/>
          <w:sz w:val="28"/>
          <w:szCs w:val="28"/>
        </w:rPr>
        <w:t xml:space="preserve"> России №1128 от 27.12.2019г. «Об  утверждении методических рекомендаций по благоустройству общественных и дворовых территорий средствами спортивной и детской игровой инфра</w:t>
      </w:r>
      <w:r w:rsidR="009556D0">
        <w:rPr>
          <w:color w:val="000000"/>
          <w:sz w:val="28"/>
          <w:szCs w:val="28"/>
        </w:rPr>
        <w:t>структуры»</w:t>
      </w:r>
      <w:r w:rsidR="00D23FCB">
        <w:rPr>
          <w:color w:val="000000"/>
          <w:sz w:val="28"/>
          <w:szCs w:val="28"/>
        </w:rPr>
        <w:t>,</w:t>
      </w:r>
      <w:r w:rsidR="00D23FCB" w:rsidRPr="00D23FCB">
        <w:rPr>
          <w:color w:val="000000"/>
          <w:sz w:val="28"/>
          <w:szCs w:val="28"/>
        </w:rPr>
        <w:t xml:space="preserve"> </w:t>
      </w:r>
      <w:r w:rsidR="00D23FCB">
        <w:rPr>
          <w:color w:val="000000"/>
          <w:sz w:val="28"/>
          <w:szCs w:val="28"/>
        </w:rPr>
        <w:t>постановления главного санитарного врача Российской Федерации от 05.12.2019г.№20 «Об утверждении санитарно-эпидемиологических правил и норм СанПиН 2.1.7.3550-19 «Санитарно-эпидемиологические требования к содержанию территорий муниципальных образований»</w:t>
      </w:r>
      <w:r w:rsidRPr="00B34B9A">
        <w:rPr>
          <w:color w:val="000000"/>
          <w:sz w:val="28"/>
          <w:szCs w:val="28"/>
        </w:rPr>
        <w:t xml:space="preserve"> Совет Подлесновс</w:t>
      </w:r>
      <w:r w:rsidR="009556D0">
        <w:rPr>
          <w:color w:val="000000"/>
          <w:sz w:val="28"/>
          <w:szCs w:val="28"/>
        </w:rPr>
        <w:t xml:space="preserve">кого муниципального образования </w:t>
      </w:r>
      <w:r w:rsidR="007A476C" w:rsidRPr="007317FE">
        <w:rPr>
          <w:sz w:val="28"/>
          <w:szCs w:val="28"/>
        </w:rPr>
        <w:t>РЕШИЛ:</w:t>
      </w:r>
    </w:p>
    <w:p w:rsidR="007A476C" w:rsidRDefault="007A476C" w:rsidP="00890ACC">
      <w:pPr>
        <w:numPr>
          <w:ilvl w:val="0"/>
          <w:numId w:val="1"/>
        </w:numPr>
        <w:ind w:left="0" w:firstLine="360"/>
        <w:jc w:val="both"/>
        <w:rPr>
          <w:bCs/>
          <w:sz w:val="28"/>
          <w:szCs w:val="28"/>
        </w:rPr>
      </w:pPr>
      <w:r w:rsidRPr="007317FE">
        <w:rPr>
          <w:bCs/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« Правила  </w:t>
      </w:r>
      <w:r w:rsidR="009B5771">
        <w:rPr>
          <w:bCs/>
          <w:sz w:val="28"/>
          <w:szCs w:val="28"/>
        </w:rPr>
        <w:t xml:space="preserve">благоустройства территорий </w:t>
      </w:r>
      <w:r>
        <w:rPr>
          <w:bCs/>
          <w:sz w:val="28"/>
          <w:szCs w:val="28"/>
        </w:rPr>
        <w:t xml:space="preserve"> Подлесновск</w:t>
      </w:r>
      <w:r w:rsidR="009B577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муниципальн</w:t>
      </w:r>
      <w:r w:rsidR="009B5771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образовани</w:t>
      </w:r>
      <w:r w:rsidR="009B5771">
        <w:rPr>
          <w:bCs/>
          <w:sz w:val="28"/>
          <w:szCs w:val="28"/>
        </w:rPr>
        <w:t>я Марксовского  муниципального района</w:t>
      </w:r>
      <w:r>
        <w:rPr>
          <w:bCs/>
          <w:sz w:val="28"/>
          <w:szCs w:val="28"/>
        </w:rPr>
        <w:t>»</w:t>
      </w:r>
      <w:r w:rsidRPr="007317FE">
        <w:rPr>
          <w:bCs/>
          <w:sz w:val="28"/>
          <w:szCs w:val="28"/>
        </w:rPr>
        <w:t>, приняты</w:t>
      </w:r>
      <w:r>
        <w:rPr>
          <w:bCs/>
          <w:sz w:val="28"/>
          <w:szCs w:val="28"/>
        </w:rPr>
        <w:t>х</w:t>
      </w:r>
      <w:r w:rsidRPr="007317FE">
        <w:rPr>
          <w:bCs/>
          <w:sz w:val="28"/>
          <w:szCs w:val="28"/>
        </w:rPr>
        <w:t xml:space="preserve"> решением Совета Подлесновского муниципального образования Марксовского муниципального района Саратовской области № </w:t>
      </w:r>
      <w:r w:rsidR="00051CD8">
        <w:rPr>
          <w:bCs/>
          <w:sz w:val="28"/>
          <w:szCs w:val="28"/>
        </w:rPr>
        <w:t>18/68</w:t>
      </w:r>
      <w:r w:rsidRPr="007317FE">
        <w:rPr>
          <w:bCs/>
          <w:sz w:val="28"/>
          <w:szCs w:val="28"/>
        </w:rPr>
        <w:t xml:space="preserve"> от </w:t>
      </w:r>
      <w:r w:rsidR="00051CD8">
        <w:rPr>
          <w:bCs/>
          <w:sz w:val="28"/>
          <w:szCs w:val="28"/>
        </w:rPr>
        <w:t>13.12.2019</w:t>
      </w:r>
      <w:r w:rsidRPr="007317FE">
        <w:rPr>
          <w:bCs/>
          <w:sz w:val="28"/>
          <w:szCs w:val="28"/>
        </w:rPr>
        <w:t xml:space="preserve"> г., </w:t>
      </w:r>
      <w:r w:rsidR="00E901EC">
        <w:rPr>
          <w:bCs/>
          <w:sz w:val="28"/>
          <w:szCs w:val="28"/>
        </w:rPr>
        <w:t xml:space="preserve"> следующие дополнения:</w:t>
      </w:r>
    </w:p>
    <w:p w:rsidR="008C2E72" w:rsidRDefault="008C2E72" w:rsidP="00890ACC">
      <w:pPr>
        <w:jc w:val="both"/>
        <w:rPr>
          <w:sz w:val="28"/>
          <w:szCs w:val="28"/>
        </w:rPr>
      </w:pPr>
      <w:bookmarkStart w:id="1" w:name="_Hlk503255466"/>
    </w:p>
    <w:p w:rsidR="008C2E72" w:rsidRDefault="008C2E72" w:rsidP="008C2E72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аздел 1 «Общие положения» п 1.5. дополнить:</w:t>
      </w:r>
    </w:p>
    <w:p w:rsidR="008C2E72" w:rsidRDefault="008C2E72" w:rsidP="008C2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226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- </w:t>
      </w:r>
      <w:r w:rsidRPr="00E01353">
        <w:rPr>
          <w:b/>
          <w:sz w:val="28"/>
          <w:szCs w:val="28"/>
        </w:rPr>
        <w:t>крупногабаритный мусо</w:t>
      </w:r>
      <w:proofErr w:type="gramStart"/>
      <w:r w:rsidRPr="00E01353">
        <w:rPr>
          <w:b/>
          <w:sz w:val="28"/>
          <w:szCs w:val="28"/>
        </w:rPr>
        <w:t>р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это бытовые предметы и остатки хозяйственной деятельности, которые утратили потребительские свойства, с размерами, превышающими  0,5 м. по  любой из сторон. К   ним   относятся:</w:t>
      </w:r>
    </w:p>
    <w:p w:rsidR="008C2E72" w:rsidRDefault="008C2E72" w:rsidP="008C2E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ненужная мебел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диваны, кровати, столы; крупная бытовая техника- холодильники, газовые плиты, стиральные машинки; определённые отходы после ремонта- кирпичи, панели; компьютеры и детали, их составляющие; </w:t>
      </w:r>
    </w:p>
    <w:p w:rsidR="008C2E72" w:rsidRDefault="008C2E72" w:rsidP="008C2E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сантехник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раковины, унитазы, ванные. </w:t>
      </w:r>
    </w:p>
    <w:p w:rsidR="008C2E72" w:rsidRDefault="008C2E72" w:rsidP="00890ACC">
      <w:pPr>
        <w:jc w:val="both"/>
        <w:rPr>
          <w:sz w:val="28"/>
          <w:szCs w:val="28"/>
        </w:rPr>
      </w:pPr>
    </w:p>
    <w:p w:rsidR="008C2E72" w:rsidRDefault="008C2E72" w:rsidP="00890ACC">
      <w:pPr>
        <w:jc w:val="both"/>
        <w:rPr>
          <w:sz w:val="28"/>
          <w:szCs w:val="28"/>
        </w:rPr>
      </w:pPr>
    </w:p>
    <w:p w:rsidR="009556D0" w:rsidRDefault="009556D0" w:rsidP="00890A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E72"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AA2268">
        <w:rPr>
          <w:sz w:val="28"/>
          <w:szCs w:val="28"/>
        </w:rPr>
        <w:t>Р</w:t>
      </w:r>
      <w:proofErr w:type="gramEnd"/>
      <w:r w:rsidR="00AA2268">
        <w:rPr>
          <w:sz w:val="28"/>
          <w:szCs w:val="28"/>
        </w:rPr>
        <w:t>аздел 2 «Элементы благоустройства  территории» дополнить:</w:t>
      </w:r>
    </w:p>
    <w:p w:rsidR="00AA2268" w:rsidRDefault="00AA2268" w:rsidP="00890AC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A2268">
        <w:rPr>
          <w:sz w:val="28"/>
          <w:szCs w:val="28"/>
        </w:rPr>
        <w:t xml:space="preserve">   </w:t>
      </w:r>
      <w:r w:rsidR="00FB5654">
        <w:rPr>
          <w:sz w:val="28"/>
          <w:szCs w:val="28"/>
        </w:rPr>
        <w:t>2.3.6</w:t>
      </w:r>
      <w:proofErr w:type="gramStart"/>
      <w:r w:rsidRPr="00AA2268">
        <w:rPr>
          <w:sz w:val="28"/>
          <w:szCs w:val="28"/>
        </w:rPr>
        <w:t xml:space="preserve"> </w:t>
      </w:r>
      <w:r w:rsidR="002D2364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AA2268">
        <w:rPr>
          <w:rFonts w:eastAsiaTheme="minorHAnsi"/>
          <w:sz w:val="28"/>
          <w:szCs w:val="28"/>
          <w:lang w:eastAsia="en-US"/>
        </w:rPr>
        <w:t>ри подборе и размещении оборудования на объектах с использованием открытой</w:t>
      </w:r>
      <w:r w:rsidR="002D2364">
        <w:rPr>
          <w:rFonts w:eastAsiaTheme="minorHAnsi"/>
          <w:sz w:val="28"/>
          <w:szCs w:val="28"/>
          <w:lang w:eastAsia="en-US"/>
        </w:rPr>
        <w:t xml:space="preserve"> </w:t>
      </w:r>
      <w:r w:rsidRPr="00AA2268">
        <w:rPr>
          <w:rFonts w:eastAsiaTheme="minorHAnsi"/>
          <w:sz w:val="28"/>
          <w:szCs w:val="28"/>
          <w:lang w:eastAsia="en-US"/>
        </w:rPr>
        <w:t>плоскостной детской игровой и спортивной инфраструктуры</w:t>
      </w:r>
      <w:r w:rsidR="002D2364">
        <w:rPr>
          <w:rFonts w:eastAsiaTheme="minorHAnsi"/>
          <w:sz w:val="28"/>
          <w:szCs w:val="28"/>
          <w:lang w:eastAsia="en-US"/>
        </w:rPr>
        <w:t xml:space="preserve"> </w:t>
      </w:r>
      <w:r w:rsidR="002D2364" w:rsidRPr="002D2364">
        <w:rPr>
          <w:rFonts w:eastAsiaTheme="minorHAnsi"/>
          <w:sz w:val="28"/>
          <w:szCs w:val="28"/>
          <w:lang w:eastAsia="en-US"/>
        </w:rPr>
        <w:t xml:space="preserve">рекомендуется </w:t>
      </w:r>
      <w:r w:rsidR="002D2364">
        <w:rPr>
          <w:rFonts w:eastAsiaTheme="minorHAnsi"/>
          <w:sz w:val="28"/>
          <w:szCs w:val="28"/>
          <w:lang w:eastAsia="en-US"/>
        </w:rPr>
        <w:t xml:space="preserve"> применять следующие </w:t>
      </w:r>
      <w:r w:rsidR="00830EA2">
        <w:rPr>
          <w:rFonts w:eastAsiaTheme="minorHAnsi"/>
          <w:sz w:val="28"/>
          <w:szCs w:val="28"/>
          <w:lang w:eastAsia="en-US"/>
        </w:rPr>
        <w:t xml:space="preserve"> правовые акты: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Технический </w:t>
      </w: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регламент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Евразийского экономического союза "О безопасности оборудования для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детских игровых площадок" (</w:t>
      </w:r>
      <w:proofErr w:type="gramStart"/>
      <w:r w:rsidRPr="004103B5">
        <w:rPr>
          <w:rFonts w:eastAsiaTheme="minorHAnsi"/>
          <w:color w:val="000000"/>
          <w:sz w:val="28"/>
          <w:szCs w:val="28"/>
          <w:lang w:eastAsia="en-US"/>
        </w:rPr>
        <w:t>ТР</w:t>
      </w:r>
      <w:proofErr w:type="gramEnd"/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ЕАЭС 042/2017) от 17.05.2017;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СП 118.13330.2012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"СНиП 31-06-2009 "Общественные здания и сооружения".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СП 59.13330.2012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"СНиП 35-01-2001 "Доступность зданий и сооружений для маломобильных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групп населения".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СП 51.13330.2011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"СНиП 23-03-2003 "Защита от шума".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СП 440.1325800.2018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"Свод правил. Спортивные сооружения. Проектирование естественного 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искусственного освещения".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52024-2003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Услуги физкультурно-оздоровительные и спортивные.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52025-2003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Услуги физкультурно-оздоровительные и спортивные. Требования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безопасности потребителей.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55529-2013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Объекты спорта. Требования безопасности при проведении спортивных 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физкультурных мероприятий.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56199-2014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Объекты спорта. Требования безопасности на спортивных сооружениях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образовательных организаций.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52025-2003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с Изм. N 1 - 2013 Услуги физкультурно-оздоровительные и спортивные.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потребителей.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Национальные стандарты Российской Федерации, рекомендуемые к применению </w:t>
      </w:r>
      <w:proofErr w:type="gramStart"/>
      <w:r w:rsidRPr="004103B5">
        <w:rPr>
          <w:rFonts w:eastAsiaTheme="minorHAnsi"/>
          <w:color w:val="000000"/>
          <w:sz w:val="28"/>
          <w:szCs w:val="28"/>
          <w:lang w:eastAsia="en-US"/>
        </w:rPr>
        <w:t>при</w:t>
      </w:r>
      <w:proofErr w:type="gramEnd"/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4103B5">
        <w:rPr>
          <w:rFonts w:eastAsiaTheme="minorHAnsi"/>
          <w:color w:val="000000"/>
          <w:sz w:val="28"/>
          <w:szCs w:val="28"/>
          <w:lang w:eastAsia="en-US"/>
        </w:rPr>
        <w:t>размещении</w:t>
      </w:r>
      <w:proofErr w:type="gramEnd"/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на общественных и дворовых территориях детских игровых площадок и детского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игрового оборудования: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>ГОСТ 23118-2012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Конструкции стальные строительные. Общие технические условия.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52168-2012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конструкции и методы испытаний горок.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52169-2012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детских игровых площадок. Безопасность конструкции 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52167-2012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конструкции и методы испытаний качелей.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52299-2013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конструкции и методы испытаний качалок.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ЕН 1177-2013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. Покрытия игровых площадок </w:t>
      </w:r>
      <w:proofErr w:type="spellStart"/>
      <w:r w:rsidRPr="004103B5">
        <w:rPr>
          <w:rFonts w:eastAsiaTheme="minorHAnsi"/>
          <w:color w:val="000000"/>
          <w:sz w:val="28"/>
          <w:szCs w:val="28"/>
          <w:lang w:eastAsia="en-US"/>
        </w:rPr>
        <w:t>ударопоглощающие</w:t>
      </w:r>
      <w:proofErr w:type="spellEnd"/>
      <w:r w:rsidRPr="004103B5">
        <w:rPr>
          <w:rFonts w:eastAsiaTheme="minorHAnsi"/>
          <w:color w:val="000000"/>
          <w:sz w:val="28"/>
          <w:szCs w:val="28"/>
          <w:lang w:eastAsia="en-US"/>
        </w:rPr>
        <w:t>. Определение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критической высоты падения.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52301-2013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 при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эксплуатации.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52300-2013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</w:t>
      </w:r>
      <w:r w:rsidR="009538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конструкции и методы испытаний каруселей.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53887">
        <w:rPr>
          <w:rFonts w:eastAsiaTheme="minorHAnsi"/>
          <w:color w:val="0070C0"/>
          <w:sz w:val="28"/>
          <w:szCs w:val="28"/>
          <w:lang w:eastAsia="en-US"/>
        </w:rPr>
        <w:lastRenderedPageBreak/>
        <w:t xml:space="preserve">ГОСТ </w:t>
      </w:r>
      <w:proofErr w:type="gramStart"/>
      <w:r w:rsidRPr="00953887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953887">
        <w:rPr>
          <w:rFonts w:eastAsiaTheme="minorHAnsi"/>
          <w:color w:val="0070C0"/>
          <w:sz w:val="28"/>
          <w:szCs w:val="28"/>
          <w:lang w:eastAsia="en-US"/>
        </w:rPr>
        <w:t xml:space="preserve"> 55872-2013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и покрытия детских игровых площадок. Безопасность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конструкции и методы испытаний пространственных игровых сетей.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55677-2013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детских спортивных площадок. Безопасность конструкции 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00"/>
          <w:sz w:val="28"/>
          <w:szCs w:val="28"/>
          <w:lang w:eastAsia="en-US"/>
        </w:rPr>
        <w:t>Национальные стандарты Российской Федерации и предварительные национальные стандарты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Российской Федерации, рекомендуемые к применению в целях обеспечения требований безопасности: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55529-2013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Объекты спорта. Требования безопасности при проведении спортивных и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физкультурных мероприятий.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56199-2014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Объекты спорта. Требования безопасности на спортивных сооружениях</w:t>
      </w:r>
      <w:r w:rsidR="004103B5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образовательных организаций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52024-2003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Услуги физкультурно-оздоровительные и спортивные. Общие требования.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52025-2003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с Изм. N 1 - 2013. Услуги физкультурно-оздоровительные и спортивные.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потребителей.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55664-2013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футбольные. Требования и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 с учетом безопасности.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55665-2013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для мини-футбола и гандбола.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и методы испытаний с учетом безопасности.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55666-2013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хоккейные. Требования и методы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испытаний с учетом безопасности.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56434-2015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Оборудование баскетбольное.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Функциональные требования,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56433-2015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Оборудование волейбольное.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Функциональные требования,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56897-2016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Оборудование для бадминтона.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Функциональные требования,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56898-2016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Оборудование для тенниса.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Функциональные требования,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56899-2016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Столы для настольного тенниса.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Функциональные требования,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57168-2016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Оборудование спортивное пляжное.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56445-2015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Общие требования безопасности и методы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56441-2015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Беговые дорожки. Дополнительные специальные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lastRenderedPageBreak/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56442-2015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Велотренажеры с фиксированным колесом или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без муфты свободного хода, дополнительные специальные требования безопасности и методы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56443-2015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Шаговые тренажеры, тренажеры, имитирующие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ходьбу вверх по лестнице и скалолазание. Дополнительные специальные требования безопасности и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56444-2015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Тренажеры, имитирующие греблю,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00"/>
          <w:sz w:val="28"/>
          <w:szCs w:val="28"/>
          <w:lang w:eastAsia="en-US"/>
        </w:rPr>
        <w:t>дополнительные специальные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56903-2016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Оборудование для силовых тренировок.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Дополнительные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56900-2016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Тренажеры для развития силы. Дополнительные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специальные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56901-2016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Тренажеры ножные. Дополнительные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специальные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56902-2016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Тренажеры стационарные. Тренажеры эллиптические. Дополнительные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специальные требования безопасности и методы 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56446-2015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Общие требования безопасности и методы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испытаний.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55673-2013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Брусья асимметричные. Требования и</w:t>
      </w:r>
      <w:r w:rsidR="009538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 с учетом безопасности.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55674-2013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Брусья комбинированные асимметричные и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параллельные брусья. Требования и методы испытаний с учетом безопасности.</w:t>
      </w:r>
    </w:p>
    <w:p w:rsidR="00830EA2" w:rsidRPr="004103B5" w:rsidRDefault="00830EA2" w:rsidP="00890AC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55675-2013.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Оборудование гимнастическое. Перекладины. Требования и методы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испытаний с учетом безопасности.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55676-2013.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Оборудование гимнастическое. Устройства гимнастические для опорных</w:t>
      </w:r>
      <w:r w:rsidR="00182CA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прыжков. Требования и методы испытаний с учетом безопасности.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56438-2015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Бревна. Функциональные требования,</w:t>
      </w:r>
      <w:r w:rsidR="009538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56437-2015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Батуты. Функциональные требования,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ГОСТ </w:t>
      </w:r>
      <w:proofErr w:type="gramStart"/>
      <w:r w:rsidRPr="00182CA9">
        <w:rPr>
          <w:rFonts w:eastAsiaTheme="minorHAnsi"/>
          <w:color w:val="0070C0"/>
          <w:sz w:val="28"/>
          <w:szCs w:val="28"/>
          <w:lang w:eastAsia="en-US"/>
        </w:rPr>
        <w:t>Р</w:t>
      </w:r>
      <w:proofErr w:type="gramEnd"/>
      <w:r w:rsidRPr="00182CA9">
        <w:rPr>
          <w:rFonts w:eastAsiaTheme="minorHAnsi"/>
          <w:color w:val="0070C0"/>
          <w:sz w:val="28"/>
          <w:szCs w:val="28"/>
          <w:lang w:eastAsia="en-US"/>
        </w:rPr>
        <w:t xml:space="preserve"> 56436-2015.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Оборудование гимнастическое. Кольца. Функциональные требования,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 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56435-2015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гимнастическое. Шведские стенки, решетчатые лестницы,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каркасные конструкции для лазания. Требования 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56896-2016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Гимнастическое оборудование. Кони и козлы. Функциональные требования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и требования техники безопасности.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lastRenderedPageBreak/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57170-2016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спортивное на роликах. Скейтборды. Требования</w:t>
      </w:r>
      <w:r w:rsidR="00953887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57169-2016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спортивное на роликах. Коньки роликовые. Требования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57167-2016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Коньки. Требования безопасности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55789-2013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Спортивное оборудование и инвентарь. Термины и определения.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56440-2015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спортивное универсальное свободного доступа. Требования и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испытания с учетом безопасности.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ГОСТ </w:t>
      </w:r>
      <w:proofErr w:type="gramStart"/>
      <w:r w:rsidRPr="004103B5">
        <w:rPr>
          <w:rFonts w:eastAsiaTheme="minorHAnsi"/>
          <w:color w:val="0000FF"/>
          <w:sz w:val="28"/>
          <w:szCs w:val="28"/>
          <w:lang w:eastAsia="en-US"/>
        </w:rPr>
        <w:t>Р</w:t>
      </w:r>
      <w:proofErr w:type="gramEnd"/>
      <w:r w:rsidRPr="004103B5">
        <w:rPr>
          <w:rFonts w:eastAsiaTheme="minorHAnsi"/>
          <w:color w:val="0000FF"/>
          <w:sz w:val="28"/>
          <w:szCs w:val="28"/>
          <w:lang w:eastAsia="en-US"/>
        </w:rPr>
        <w:t xml:space="preserve"> 56439-2015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. Комплекты </w:t>
      </w:r>
      <w:proofErr w:type="gramStart"/>
      <w:r w:rsidRPr="004103B5">
        <w:rPr>
          <w:rFonts w:eastAsiaTheme="minorHAnsi"/>
          <w:color w:val="000000"/>
          <w:sz w:val="28"/>
          <w:szCs w:val="28"/>
          <w:lang w:eastAsia="en-US"/>
        </w:rPr>
        <w:t>каркасно-тентового</w:t>
      </w:r>
      <w:proofErr w:type="gramEnd"/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укрытий для спортивных площадок. Общие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требования.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t>ПНСТ 96-2016.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Борта хоккейные из композиционных материалов. Технические требования и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t>ПНСТ 99-2016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для мини-футбола и гандбола из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композиционных материалов. Технические требования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t>ПНСТ 102-2016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футбольные из композиционных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материалов. Технические требования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t>ПНСТ 100-2016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. Оборудование для спортивных игр. Ворота хоккейные из композиционных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материалов. Технические требования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t>ПНСТ 97-2016.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 xml:space="preserve"> Оборудование для спортивных игр. Стенки тренировочные для тенниса из</w:t>
      </w:r>
      <w:r w:rsidR="00890AC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color w:val="000000"/>
          <w:sz w:val="28"/>
          <w:szCs w:val="28"/>
          <w:lang w:eastAsia="en-US"/>
        </w:rPr>
        <w:t>композиционных материалов. Технические требования и методы испытаний.</w:t>
      </w:r>
    </w:p>
    <w:p w:rsidR="00830EA2" w:rsidRPr="004103B5" w:rsidRDefault="00830EA2" w:rsidP="00410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ACC">
        <w:rPr>
          <w:rFonts w:eastAsiaTheme="minorHAnsi"/>
          <w:color w:val="0070C0"/>
          <w:sz w:val="28"/>
          <w:szCs w:val="28"/>
          <w:lang w:eastAsia="en-US"/>
        </w:rPr>
        <w:t>ПНСТ 101-2016</w:t>
      </w:r>
      <w:r w:rsidRPr="004103B5">
        <w:rPr>
          <w:rFonts w:eastAsiaTheme="minorHAnsi"/>
          <w:sz w:val="28"/>
          <w:szCs w:val="28"/>
          <w:lang w:eastAsia="en-US"/>
        </w:rPr>
        <w:t>. Столы для настольного тенниса. Столешницы из композиционных материалов.</w:t>
      </w:r>
      <w:r w:rsidR="00890ACC">
        <w:rPr>
          <w:rFonts w:eastAsiaTheme="minorHAnsi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sz w:val="28"/>
          <w:szCs w:val="28"/>
          <w:lang w:eastAsia="en-US"/>
        </w:rPr>
        <w:t>Технические требования и методы испытаний.</w:t>
      </w:r>
    </w:p>
    <w:p w:rsidR="009556D0" w:rsidRDefault="00830EA2" w:rsidP="00410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4103B5">
        <w:rPr>
          <w:rFonts w:eastAsiaTheme="minorHAnsi"/>
          <w:sz w:val="28"/>
          <w:szCs w:val="28"/>
          <w:lang w:eastAsia="en-US"/>
        </w:rPr>
        <w:t>ПНСТ 98-2016. Оборудование для спортивных игр. Стойки волейбольные из композиционных</w:t>
      </w:r>
      <w:r w:rsidR="00890ACC">
        <w:rPr>
          <w:rFonts w:eastAsiaTheme="minorHAnsi"/>
          <w:sz w:val="28"/>
          <w:szCs w:val="28"/>
          <w:lang w:eastAsia="en-US"/>
        </w:rPr>
        <w:t xml:space="preserve"> </w:t>
      </w:r>
      <w:r w:rsidRPr="004103B5">
        <w:rPr>
          <w:rFonts w:eastAsiaTheme="minorHAnsi"/>
          <w:sz w:val="28"/>
          <w:szCs w:val="28"/>
          <w:lang w:eastAsia="en-US"/>
        </w:rPr>
        <w:t>материалов. Технические требования и методы испытаний.</w:t>
      </w:r>
    </w:p>
    <w:p w:rsidR="008C2E72" w:rsidRDefault="008C2E72" w:rsidP="008C2E72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Раздел 3</w:t>
      </w:r>
      <w:r w:rsidRPr="007317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«Санитарная очистка территории поселения »    </w:t>
      </w:r>
      <w:r w:rsidRPr="007317FE">
        <w:rPr>
          <w:sz w:val="28"/>
          <w:szCs w:val="28"/>
        </w:rPr>
        <w:t>пункт</w:t>
      </w:r>
      <w:r>
        <w:rPr>
          <w:sz w:val="28"/>
          <w:szCs w:val="28"/>
        </w:rPr>
        <w:t xml:space="preserve">   3.2.20 дополнить:</w:t>
      </w:r>
    </w:p>
    <w:p w:rsidR="008C2E72" w:rsidRDefault="008C2E72" w:rsidP="008C2E72">
      <w:pPr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sz w:val="28"/>
          <w:szCs w:val="28"/>
        </w:rPr>
        <w:t>- оставлять КГО на площадках для сбора твёрдых бытовых отходов.</w:t>
      </w:r>
      <w:r>
        <w:rPr>
          <w:color w:val="000000"/>
          <w:sz w:val="28"/>
          <w:szCs w:val="28"/>
          <w:shd w:val="clear" w:color="auto" w:fill="FFFFFF"/>
        </w:rPr>
        <w:t xml:space="preserve">      </w:t>
      </w:r>
    </w:p>
    <w:p w:rsidR="008C2E72" w:rsidRPr="004103B5" w:rsidRDefault="008C2E72" w:rsidP="004103B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468BD" w:rsidRDefault="007A476C" w:rsidP="004103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2E72">
        <w:rPr>
          <w:sz w:val="28"/>
          <w:szCs w:val="28"/>
        </w:rPr>
        <w:t>г</w:t>
      </w:r>
      <w:r>
        <w:rPr>
          <w:sz w:val="28"/>
          <w:szCs w:val="28"/>
        </w:rPr>
        <w:t xml:space="preserve">) </w:t>
      </w:r>
      <w:r w:rsidR="00495676">
        <w:rPr>
          <w:sz w:val="28"/>
          <w:szCs w:val="28"/>
        </w:rPr>
        <w:t>Р</w:t>
      </w:r>
      <w:r w:rsidR="001B2AC6">
        <w:rPr>
          <w:sz w:val="28"/>
          <w:szCs w:val="28"/>
        </w:rPr>
        <w:t>аздел 4</w:t>
      </w:r>
      <w:r w:rsidRPr="007317F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B2AC6">
        <w:rPr>
          <w:sz w:val="28"/>
          <w:szCs w:val="28"/>
        </w:rPr>
        <w:t xml:space="preserve">Содержание и эксплуатация объектов благоустройства </w:t>
      </w:r>
      <w:r>
        <w:rPr>
          <w:sz w:val="28"/>
          <w:szCs w:val="28"/>
        </w:rPr>
        <w:t xml:space="preserve">»    </w:t>
      </w:r>
      <w:r w:rsidRPr="007317FE">
        <w:rPr>
          <w:sz w:val="28"/>
          <w:szCs w:val="28"/>
        </w:rPr>
        <w:t>пункт</w:t>
      </w:r>
      <w:r>
        <w:rPr>
          <w:sz w:val="28"/>
          <w:szCs w:val="28"/>
        </w:rPr>
        <w:t xml:space="preserve"> </w:t>
      </w:r>
      <w:r w:rsidR="00BD7E4F">
        <w:rPr>
          <w:sz w:val="28"/>
          <w:szCs w:val="28"/>
        </w:rPr>
        <w:t xml:space="preserve">  </w:t>
      </w:r>
      <w:r w:rsidR="001468BD">
        <w:rPr>
          <w:sz w:val="28"/>
          <w:szCs w:val="28"/>
        </w:rPr>
        <w:t>4.1.5 дополнить:</w:t>
      </w:r>
    </w:p>
    <w:bookmarkEnd w:id="1"/>
    <w:p w:rsidR="00C25B11" w:rsidRDefault="007A476C" w:rsidP="004103B5">
      <w:pPr>
        <w:jc w:val="both"/>
        <w:rPr>
          <w:color w:val="000000"/>
          <w:sz w:val="28"/>
          <w:szCs w:val="28"/>
          <w:shd w:val="clear" w:color="auto" w:fill="FFFFFF"/>
        </w:rPr>
      </w:pPr>
      <w:r w:rsidRPr="007317FE">
        <w:rPr>
          <w:sz w:val="28"/>
          <w:szCs w:val="28"/>
        </w:rPr>
        <w:t xml:space="preserve"> </w:t>
      </w:r>
      <w:r w:rsidR="00C25B11">
        <w:rPr>
          <w:color w:val="000000"/>
          <w:sz w:val="28"/>
          <w:szCs w:val="28"/>
          <w:shd w:val="clear" w:color="auto" w:fill="FFFFFF"/>
        </w:rPr>
        <w:t>Запрещается:</w:t>
      </w:r>
    </w:p>
    <w:p w:rsidR="00C25B11" w:rsidRDefault="00C25B11" w:rsidP="004103B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-н</w:t>
      </w:r>
      <w:r w:rsidRPr="00144308">
        <w:rPr>
          <w:color w:val="000000"/>
          <w:sz w:val="28"/>
          <w:szCs w:val="28"/>
          <w:shd w:val="clear" w:color="auto" w:fill="FFFFFF"/>
        </w:rPr>
        <w:t>анесение в общественных местах на любые поверхности с помощью любых средств надписей, содержащих нецензурные, оскорбительные слова и выражения, изображени</w:t>
      </w:r>
      <w:r>
        <w:rPr>
          <w:color w:val="000000"/>
          <w:sz w:val="28"/>
          <w:szCs w:val="28"/>
          <w:shd w:val="clear" w:color="auto" w:fill="FFFFFF"/>
        </w:rPr>
        <w:t xml:space="preserve">я </w:t>
      </w:r>
      <w:r w:rsidRPr="00144308">
        <w:rPr>
          <w:color w:val="000000"/>
          <w:sz w:val="28"/>
          <w:szCs w:val="28"/>
          <w:shd w:val="clear" w:color="auto" w:fill="FFFFFF"/>
        </w:rPr>
        <w:t>(в том числе граффити без согласования с собственни</w:t>
      </w:r>
      <w:r w:rsidR="00071A87">
        <w:rPr>
          <w:color w:val="000000"/>
          <w:sz w:val="28"/>
          <w:szCs w:val="28"/>
          <w:shd w:val="clear" w:color="auto" w:fill="FFFFFF"/>
        </w:rPr>
        <w:t>к</w:t>
      </w:r>
      <w:r w:rsidRPr="00144308">
        <w:rPr>
          <w:color w:val="000000"/>
          <w:sz w:val="28"/>
          <w:szCs w:val="28"/>
          <w:shd w:val="clear" w:color="auto" w:fill="FFFFFF"/>
        </w:rPr>
        <w:t>ом)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C25B11" w:rsidRDefault="00C25B11" w:rsidP="004103B5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44308">
        <w:rPr>
          <w:color w:val="000000"/>
          <w:sz w:val="28"/>
          <w:szCs w:val="28"/>
          <w:shd w:val="clear" w:color="auto" w:fill="FFFFFF"/>
        </w:rPr>
        <w:t>расклейка и развешивание объявлений, листовок</w:t>
      </w:r>
      <w:proofErr w:type="gramStart"/>
      <w:r w:rsidRPr="0014430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335432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плакатов </w:t>
      </w:r>
      <w:r w:rsidRPr="00335432">
        <w:rPr>
          <w:color w:val="333333"/>
          <w:sz w:val="28"/>
          <w:szCs w:val="28"/>
          <w:shd w:val="clear" w:color="auto" w:fill="FFFFFF"/>
        </w:rPr>
        <w:t>и иной информационно-печатной продукции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на остановках ожидания общественного транспорта, фасадах и ограждающих конструкциях зданий, строений и сооружений, опорах освещения, линий электропередачи и иных не предусмотренных для этих целей объектах.</w:t>
      </w:r>
    </w:p>
    <w:p w:rsidR="00495676" w:rsidRDefault="00071A87" w:rsidP="00495676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556D0">
        <w:rPr>
          <w:color w:val="000000"/>
          <w:sz w:val="28"/>
          <w:szCs w:val="28"/>
          <w:shd w:val="clear" w:color="auto" w:fill="FFFFFF"/>
        </w:rPr>
        <w:t>в</w:t>
      </w:r>
      <w:r w:rsidR="00495676">
        <w:rPr>
          <w:color w:val="000000"/>
          <w:sz w:val="28"/>
          <w:szCs w:val="28"/>
          <w:shd w:val="clear" w:color="auto" w:fill="FFFFFF"/>
        </w:rPr>
        <w:t>)</w:t>
      </w:r>
      <w:r w:rsidR="00495676" w:rsidRPr="00495676">
        <w:rPr>
          <w:sz w:val="28"/>
          <w:szCs w:val="28"/>
        </w:rPr>
        <w:t xml:space="preserve"> </w:t>
      </w:r>
      <w:r w:rsidR="00495676">
        <w:rPr>
          <w:sz w:val="28"/>
          <w:szCs w:val="28"/>
        </w:rPr>
        <w:t>Раздел 4</w:t>
      </w:r>
      <w:r w:rsidR="00495676" w:rsidRPr="007317FE">
        <w:rPr>
          <w:sz w:val="28"/>
          <w:szCs w:val="28"/>
        </w:rPr>
        <w:t xml:space="preserve"> </w:t>
      </w:r>
      <w:r w:rsidR="00495676">
        <w:rPr>
          <w:sz w:val="28"/>
          <w:szCs w:val="28"/>
        </w:rPr>
        <w:t xml:space="preserve">«Содержание и эксплуатация объектов благоустройства »  </w:t>
      </w:r>
      <w:r w:rsidR="00495676" w:rsidRPr="007317FE">
        <w:rPr>
          <w:sz w:val="28"/>
          <w:szCs w:val="28"/>
        </w:rPr>
        <w:t>пункт</w:t>
      </w:r>
      <w:r w:rsidR="00495676">
        <w:rPr>
          <w:sz w:val="28"/>
          <w:szCs w:val="28"/>
        </w:rPr>
        <w:t xml:space="preserve"> </w:t>
      </w:r>
      <w:r w:rsidR="00BD7E4F">
        <w:rPr>
          <w:sz w:val="28"/>
          <w:szCs w:val="28"/>
        </w:rPr>
        <w:t xml:space="preserve">      </w:t>
      </w:r>
    </w:p>
    <w:p w:rsidR="001468BD" w:rsidRDefault="001468BD" w:rsidP="00495676">
      <w:pPr>
        <w:rPr>
          <w:sz w:val="28"/>
          <w:szCs w:val="28"/>
        </w:rPr>
      </w:pPr>
      <w:r>
        <w:rPr>
          <w:sz w:val="28"/>
          <w:szCs w:val="28"/>
        </w:rPr>
        <w:t xml:space="preserve">      4.5.1 дополнить:</w:t>
      </w:r>
    </w:p>
    <w:p w:rsidR="00AE13D9" w:rsidRDefault="00AE13D9" w:rsidP="00495676">
      <w:pPr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proofErr w:type="gramStart"/>
      <w:r w:rsidRPr="00283455">
        <w:rPr>
          <w:color w:val="2D2D2D"/>
          <w:spacing w:val="2"/>
          <w:sz w:val="28"/>
          <w:szCs w:val="28"/>
          <w:shd w:val="clear" w:color="auto" w:fill="FFFFFF"/>
        </w:rPr>
        <w:lastRenderedPageBreak/>
        <w:t>Очистка от размещённых с нарушением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п.4.1.5настоящих правил</w:t>
      </w:r>
      <w:r w:rsidRPr="00283455">
        <w:rPr>
          <w:color w:val="2D2D2D"/>
          <w:spacing w:val="2"/>
          <w:sz w:val="28"/>
          <w:szCs w:val="28"/>
          <w:shd w:val="clear" w:color="auto" w:fill="FFFFFF"/>
        </w:rPr>
        <w:t xml:space="preserve"> надписей, информационных материалов, объявлений</w:t>
      </w:r>
      <w:r w:rsidR="00007A5C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283455">
        <w:rPr>
          <w:color w:val="2D2D2D"/>
          <w:spacing w:val="2"/>
          <w:sz w:val="28"/>
          <w:szCs w:val="28"/>
          <w:shd w:val="clear" w:color="auto" w:fill="FFFFFF"/>
        </w:rPr>
        <w:t xml:space="preserve"> не содержащих информацию рекламного характера</w:t>
      </w:r>
      <w:r w:rsidR="00007A5C"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283455">
        <w:rPr>
          <w:color w:val="2D2D2D"/>
          <w:spacing w:val="2"/>
          <w:sz w:val="28"/>
          <w:szCs w:val="28"/>
          <w:shd w:val="clear" w:color="auto" w:fill="FFFFFF"/>
        </w:rPr>
        <w:t xml:space="preserve"> со зданий и сооружений, за исключением объектов жилищного фонда</w:t>
      </w:r>
      <w:r w:rsidR="00007A5C">
        <w:rPr>
          <w:color w:val="2D2D2D"/>
          <w:spacing w:val="2"/>
          <w:sz w:val="28"/>
          <w:szCs w:val="28"/>
          <w:shd w:val="clear" w:color="auto" w:fill="FFFFFF"/>
        </w:rPr>
        <w:t>,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 осуществляют собственники</w:t>
      </w:r>
      <w:r w:rsidRPr="00283455">
        <w:rPr>
          <w:color w:val="2D2D2D"/>
          <w:spacing w:val="2"/>
          <w:sz w:val="28"/>
          <w:szCs w:val="28"/>
          <w:shd w:val="clear" w:color="auto" w:fill="FFFFFF"/>
        </w:rPr>
        <w:t>, владельцы зданий, строений, сооружений, помещений в них</w:t>
      </w:r>
      <w:r>
        <w:rPr>
          <w:color w:val="2D2D2D"/>
          <w:spacing w:val="2"/>
          <w:sz w:val="28"/>
          <w:szCs w:val="28"/>
          <w:shd w:val="clear" w:color="auto" w:fill="FFFFFF"/>
        </w:rPr>
        <w:t>,</w:t>
      </w:r>
      <w:r w:rsidRPr="00283455">
        <w:rPr>
          <w:color w:val="2D2D2D"/>
          <w:spacing w:val="2"/>
          <w:sz w:val="28"/>
          <w:szCs w:val="28"/>
          <w:shd w:val="clear" w:color="auto" w:fill="FFFFFF"/>
        </w:rPr>
        <w:t xml:space="preserve"> лица, в чьих интересах и (или) по чьему поручению осуществляется размещение (распространение) информационных материалов, а также лица, осуществляющие непосредственное нанесение надписей, размещение </w:t>
      </w:r>
      <w:r w:rsidRPr="00183D90">
        <w:rPr>
          <w:color w:val="2D2D2D"/>
          <w:spacing w:val="2"/>
          <w:sz w:val="28"/>
          <w:szCs w:val="28"/>
          <w:shd w:val="clear" w:color="auto" w:fill="FFFFFF"/>
        </w:rPr>
        <w:t>(распространение) информационных</w:t>
      </w:r>
      <w:proofErr w:type="gramEnd"/>
      <w:r w:rsidRPr="00183D90">
        <w:rPr>
          <w:color w:val="2D2D2D"/>
          <w:spacing w:val="2"/>
          <w:sz w:val="28"/>
          <w:szCs w:val="28"/>
          <w:shd w:val="clear" w:color="auto" w:fill="FFFFFF"/>
        </w:rPr>
        <w:t xml:space="preserve"> материалов.</w:t>
      </w:r>
    </w:p>
    <w:p w:rsidR="00AE13D9" w:rsidRDefault="00AE13D9" w:rsidP="001468BD">
      <w:pPr>
        <w:jc w:val="both"/>
        <w:rPr>
          <w:color w:val="333333"/>
          <w:sz w:val="28"/>
          <w:szCs w:val="28"/>
          <w:shd w:val="clear" w:color="auto" w:fill="FFFFFF"/>
        </w:rPr>
      </w:pPr>
      <w:r w:rsidRPr="00083F72">
        <w:rPr>
          <w:color w:val="2D2D2D"/>
          <w:spacing w:val="2"/>
          <w:sz w:val="28"/>
          <w:szCs w:val="28"/>
          <w:shd w:val="clear" w:color="auto" w:fill="FFFFFF"/>
        </w:rPr>
        <w:t xml:space="preserve">  Удаление должно быть произведено </w:t>
      </w:r>
      <w:r>
        <w:rPr>
          <w:color w:val="333333"/>
          <w:sz w:val="28"/>
          <w:szCs w:val="28"/>
          <w:shd w:val="clear" w:color="auto" w:fill="FFFFFF"/>
        </w:rPr>
        <w:t>незамедлительно при самостоятельном выявлении собственниками либо при первом получении сведений о размещении таких надписей, изображений или материалов от граждан, организаций, органов государственной власти, местного самоуправления, их должностных лиц.</w:t>
      </w:r>
    </w:p>
    <w:p w:rsidR="00AE13D9" w:rsidRDefault="007B324E" w:rsidP="00C25B11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</w:t>
      </w:r>
      <w:r w:rsidR="00AE13D9">
        <w:rPr>
          <w:color w:val="000000"/>
          <w:sz w:val="28"/>
          <w:szCs w:val="28"/>
          <w:shd w:val="clear" w:color="auto" w:fill="FFFFFF"/>
        </w:rPr>
        <w:t>2.</w:t>
      </w:r>
      <w:r w:rsidR="00AE13D9">
        <w:rPr>
          <w:bCs/>
          <w:sz w:val="28"/>
          <w:szCs w:val="28"/>
        </w:rPr>
        <w:t>«Правила  благоустройства территорий  Подлесновского муниципального образования Марксовского  муниципального района» изложить в новой редакции</w:t>
      </w:r>
      <w:r>
        <w:rPr>
          <w:bCs/>
          <w:sz w:val="28"/>
          <w:szCs w:val="28"/>
        </w:rPr>
        <w:t xml:space="preserve"> согласно приложения</w:t>
      </w:r>
      <w:proofErr w:type="gramStart"/>
      <w:r>
        <w:rPr>
          <w:bCs/>
          <w:sz w:val="28"/>
          <w:szCs w:val="28"/>
        </w:rPr>
        <w:t xml:space="preserve"> </w:t>
      </w:r>
      <w:r w:rsidR="00DE4F89">
        <w:rPr>
          <w:bCs/>
          <w:sz w:val="28"/>
          <w:szCs w:val="28"/>
        </w:rPr>
        <w:t>.</w:t>
      </w:r>
      <w:proofErr w:type="gramEnd"/>
    </w:p>
    <w:p w:rsidR="007A476C" w:rsidRDefault="00AF3004" w:rsidP="007A47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3.Настоящее решение опубликовать (обнародовать) на сайте администрации Подлесновского муниципального образования Марксовского муниципального района </w:t>
      </w:r>
      <w:r>
        <w:rPr>
          <w:sz w:val="28"/>
          <w:szCs w:val="28"/>
          <w:lang w:val="en-US"/>
        </w:rPr>
        <w:t>h</w:t>
      </w:r>
      <w:r w:rsidRPr="00352B71">
        <w:rPr>
          <w:sz w:val="28"/>
          <w:szCs w:val="28"/>
          <w:lang w:val="en-US"/>
        </w:rPr>
        <w:t>ttp</w:t>
      </w:r>
      <w:r w:rsidRPr="00352B71">
        <w:rPr>
          <w:sz w:val="28"/>
          <w:szCs w:val="28"/>
        </w:rPr>
        <w:t>://</w:t>
      </w:r>
      <w:proofErr w:type="spellStart"/>
      <w:r w:rsidRPr="00352B71">
        <w:rPr>
          <w:sz w:val="28"/>
          <w:szCs w:val="28"/>
          <w:lang w:val="en-US"/>
        </w:rPr>
        <w:t>podlesnovskoe</w:t>
      </w:r>
      <w:proofErr w:type="spellEnd"/>
      <w:r w:rsidRPr="00352B71">
        <w:rPr>
          <w:sz w:val="28"/>
          <w:szCs w:val="28"/>
        </w:rPr>
        <w:t>.</w:t>
      </w:r>
      <w:proofErr w:type="spellStart"/>
      <w:r w:rsidRPr="00352B71">
        <w:rPr>
          <w:sz w:val="28"/>
          <w:szCs w:val="28"/>
          <w:lang w:val="en-US"/>
        </w:rPr>
        <w:t>mo</w:t>
      </w:r>
      <w:proofErr w:type="spellEnd"/>
      <w:r w:rsidRPr="00352B71">
        <w:rPr>
          <w:sz w:val="28"/>
          <w:szCs w:val="28"/>
        </w:rPr>
        <w:t>64.</w:t>
      </w:r>
      <w:proofErr w:type="spellStart"/>
      <w:r w:rsidRPr="00352B71">
        <w:rPr>
          <w:sz w:val="28"/>
          <w:szCs w:val="28"/>
          <w:lang w:val="en-US"/>
        </w:rPr>
        <w:t>ru</w:t>
      </w:r>
      <w:proofErr w:type="spellEnd"/>
    </w:p>
    <w:p w:rsidR="007A476C" w:rsidRDefault="007A476C" w:rsidP="007A476C">
      <w:pPr>
        <w:tabs>
          <w:tab w:val="left" w:pos="426"/>
        </w:tabs>
        <w:spacing w:line="276" w:lineRule="auto"/>
        <w:jc w:val="both"/>
        <w:rPr>
          <w:sz w:val="28"/>
          <w:szCs w:val="28"/>
        </w:rPr>
      </w:pPr>
      <w:r w:rsidRPr="007317FE">
        <w:rPr>
          <w:sz w:val="28"/>
          <w:szCs w:val="28"/>
        </w:rPr>
        <w:t xml:space="preserve">     </w:t>
      </w:r>
      <w:r w:rsidR="00AF3004">
        <w:rPr>
          <w:sz w:val="28"/>
          <w:szCs w:val="28"/>
        </w:rPr>
        <w:t>4</w:t>
      </w:r>
      <w:r w:rsidRPr="007317FE">
        <w:rPr>
          <w:sz w:val="28"/>
          <w:szCs w:val="28"/>
        </w:rPr>
        <w:t>.</w:t>
      </w:r>
      <w:r>
        <w:rPr>
          <w:sz w:val="28"/>
          <w:szCs w:val="28"/>
        </w:rPr>
        <w:t xml:space="preserve">Настоящее решение вступает в силу </w:t>
      </w:r>
      <w:r w:rsidR="00AF3004">
        <w:rPr>
          <w:sz w:val="28"/>
          <w:szCs w:val="28"/>
        </w:rPr>
        <w:t xml:space="preserve"> через десять дней с момента</w:t>
      </w:r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7A476C" w:rsidRDefault="007A476C" w:rsidP="007A476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476C" w:rsidRDefault="007B324E" w:rsidP="007A476C">
      <w:pPr>
        <w:rPr>
          <w:sz w:val="28"/>
          <w:szCs w:val="28"/>
        </w:rPr>
      </w:pPr>
      <w:r>
        <w:rPr>
          <w:sz w:val="28"/>
          <w:szCs w:val="28"/>
        </w:rPr>
        <w:t>Глава Подлесновского</w:t>
      </w:r>
    </w:p>
    <w:p w:rsidR="007B324E" w:rsidRDefault="007B324E" w:rsidP="007A476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С.А.Кузьминова</w:t>
      </w:r>
    </w:p>
    <w:p w:rsidR="00830EA2" w:rsidRDefault="00830EA2"/>
    <w:sectPr w:rsidR="00830EA2" w:rsidSect="004B4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273AB"/>
    <w:multiLevelType w:val="hybridMultilevel"/>
    <w:tmpl w:val="753628BC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8310" w:hanging="360"/>
      </w:pPr>
    </w:lvl>
    <w:lvl w:ilvl="2" w:tplc="0419001B" w:tentative="1">
      <w:start w:val="1"/>
      <w:numFmt w:val="lowerRoman"/>
      <w:lvlText w:val="%3."/>
      <w:lvlJc w:val="right"/>
      <w:pPr>
        <w:ind w:left="9030" w:hanging="180"/>
      </w:pPr>
    </w:lvl>
    <w:lvl w:ilvl="3" w:tplc="0419000F" w:tentative="1">
      <w:start w:val="1"/>
      <w:numFmt w:val="decimal"/>
      <w:lvlText w:val="%4."/>
      <w:lvlJc w:val="left"/>
      <w:pPr>
        <w:ind w:left="9750" w:hanging="360"/>
      </w:pPr>
    </w:lvl>
    <w:lvl w:ilvl="4" w:tplc="04190019" w:tentative="1">
      <w:start w:val="1"/>
      <w:numFmt w:val="lowerLetter"/>
      <w:lvlText w:val="%5."/>
      <w:lvlJc w:val="left"/>
      <w:pPr>
        <w:ind w:left="10470" w:hanging="360"/>
      </w:pPr>
    </w:lvl>
    <w:lvl w:ilvl="5" w:tplc="0419001B" w:tentative="1">
      <w:start w:val="1"/>
      <w:numFmt w:val="lowerRoman"/>
      <w:lvlText w:val="%6."/>
      <w:lvlJc w:val="right"/>
      <w:pPr>
        <w:ind w:left="11190" w:hanging="180"/>
      </w:pPr>
    </w:lvl>
    <w:lvl w:ilvl="6" w:tplc="0419000F" w:tentative="1">
      <w:start w:val="1"/>
      <w:numFmt w:val="decimal"/>
      <w:lvlText w:val="%7."/>
      <w:lvlJc w:val="left"/>
      <w:pPr>
        <w:ind w:left="11910" w:hanging="360"/>
      </w:pPr>
    </w:lvl>
    <w:lvl w:ilvl="7" w:tplc="04190019" w:tentative="1">
      <w:start w:val="1"/>
      <w:numFmt w:val="lowerLetter"/>
      <w:lvlText w:val="%8."/>
      <w:lvlJc w:val="left"/>
      <w:pPr>
        <w:ind w:left="12630" w:hanging="360"/>
      </w:pPr>
    </w:lvl>
    <w:lvl w:ilvl="8" w:tplc="0419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476C"/>
    <w:rsid w:val="00007A5C"/>
    <w:rsid w:val="00051CD8"/>
    <w:rsid w:val="00071A87"/>
    <w:rsid w:val="000F3B1D"/>
    <w:rsid w:val="001468BD"/>
    <w:rsid w:val="00182CA9"/>
    <w:rsid w:val="001B2AC6"/>
    <w:rsid w:val="002605EF"/>
    <w:rsid w:val="002D2364"/>
    <w:rsid w:val="00322846"/>
    <w:rsid w:val="003E0E68"/>
    <w:rsid w:val="004103B5"/>
    <w:rsid w:val="00495676"/>
    <w:rsid w:val="004B437B"/>
    <w:rsid w:val="004C26D6"/>
    <w:rsid w:val="0054161A"/>
    <w:rsid w:val="005C49AD"/>
    <w:rsid w:val="005F44B7"/>
    <w:rsid w:val="0061334F"/>
    <w:rsid w:val="00623856"/>
    <w:rsid w:val="006C57D1"/>
    <w:rsid w:val="00744B4A"/>
    <w:rsid w:val="007A476C"/>
    <w:rsid w:val="007B324E"/>
    <w:rsid w:val="00830EA2"/>
    <w:rsid w:val="00890ACC"/>
    <w:rsid w:val="008C2E72"/>
    <w:rsid w:val="00906981"/>
    <w:rsid w:val="00953887"/>
    <w:rsid w:val="009556D0"/>
    <w:rsid w:val="009B5771"/>
    <w:rsid w:val="009C2D54"/>
    <w:rsid w:val="00A74EA7"/>
    <w:rsid w:val="00AA2268"/>
    <w:rsid w:val="00AE13D9"/>
    <w:rsid w:val="00AF3004"/>
    <w:rsid w:val="00B168D6"/>
    <w:rsid w:val="00B6736A"/>
    <w:rsid w:val="00BD7E4F"/>
    <w:rsid w:val="00C25B11"/>
    <w:rsid w:val="00C34B76"/>
    <w:rsid w:val="00C64784"/>
    <w:rsid w:val="00D23FCB"/>
    <w:rsid w:val="00DE4F89"/>
    <w:rsid w:val="00E901EC"/>
    <w:rsid w:val="00F32A9E"/>
    <w:rsid w:val="00FB5654"/>
    <w:rsid w:val="00FE05E7"/>
    <w:rsid w:val="00FF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6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7A476C"/>
    <w:rPr>
      <w:rFonts w:ascii="Times New Roman" w:hAnsi="Times New Roman"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Orlovskoe</cp:lastModifiedBy>
  <cp:revision>14</cp:revision>
  <dcterms:created xsi:type="dcterms:W3CDTF">2020-04-08T10:37:00Z</dcterms:created>
  <dcterms:modified xsi:type="dcterms:W3CDTF">2020-06-16T07:52:00Z</dcterms:modified>
</cp:coreProperties>
</file>