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A" w:rsidRPr="00BE65F1" w:rsidRDefault="00BB4A2A" w:rsidP="00BE65F1">
      <w:pPr>
        <w:pStyle w:val="a3"/>
        <w:rPr>
          <w:b/>
          <w:sz w:val="28"/>
          <w:szCs w:val="28"/>
        </w:rPr>
      </w:pPr>
      <w:r w:rsidRPr="00BE65F1">
        <w:rPr>
          <w:b/>
          <w:sz w:val="28"/>
          <w:szCs w:val="28"/>
        </w:rPr>
        <w:t xml:space="preserve">АДМИНИСТРАЦИЯ </w:t>
      </w:r>
    </w:p>
    <w:p w:rsidR="00BB4A2A" w:rsidRPr="00BE65F1" w:rsidRDefault="00BB4A2A" w:rsidP="00BE65F1">
      <w:pPr>
        <w:pStyle w:val="a3"/>
        <w:rPr>
          <w:b/>
          <w:sz w:val="28"/>
          <w:szCs w:val="28"/>
        </w:rPr>
      </w:pPr>
      <w:r w:rsidRPr="00BE65F1">
        <w:rPr>
          <w:b/>
          <w:sz w:val="28"/>
          <w:szCs w:val="28"/>
        </w:rPr>
        <w:t xml:space="preserve">ПОДЛЕСНОВСКОГО МУНИЦИПАЛЬНОГО ОБРАЗОВАНИЯ </w:t>
      </w:r>
    </w:p>
    <w:p w:rsidR="00BB4A2A" w:rsidRPr="00BE65F1" w:rsidRDefault="00BB4A2A" w:rsidP="00BE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F1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B4A2A" w:rsidRPr="00BE65F1" w:rsidRDefault="00BE65F1" w:rsidP="00BE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4A2A" w:rsidRPr="00BE65F1" w:rsidRDefault="00BB4A2A" w:rsidP="00BE65F1">
      <w:pPr>
        <w:pStyle w:val="1"/>
        <w:rPr>
          <w:b/>
          <w:szCs w:val="28"/>
        </w:rPr>
      </w:pPr>
      <w:r w:rsidRPr="00BE65F1">
        <w:rPr>
          <w:b/>
          <w:szCs w:val="28"/>
        </w:rPr>
        <w:t>П О С Т А Н О В Л Е Н И Е</w:t>
      </w: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5210F2" w:rsidP="00BE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5F1">
        <w:rPr>
          <w:rFonts w:ascii="Times New Roman" w:hAnsi="Times New Roman" w:cs="Times New Roman"/>
          <w:b/>
          <w:sz w:val="28"/>
          <w:szCs w:val="28"/>
        </w:rPr>
        <w:t>17</w:t>
      </w:r>
      <w:r w:rsidR="00BE65F1" w:rsidRPr="00BE65F1">
        <w:rPr>
          <w:rFonts w:ascii="Times New Roman" w:hAnsi="Times New Roman" w:cs="Times New Roman"/>
          <w:b/>
          <w:sz w:val="28"/>
          <w:szCs w:val="28"/>
        </w:rPr>
        <w:t>.01.</w:t>
      </w:r>
      <w:r w:rsidRPr="00BE65F1">
        <w:rPr>
          <w:rFonts w:ascii="Times New Roman" w:hAnsi="Times New Roman" w:cs="Times New Roman"/>
          <w:b/>
          <w:sz w:val="28"/>
          <w:szCs w:val="28"/>
        </w:rPr>
        <w:t>2018</w:t>
      </w:r>
      <w:r w:rsidR="00BB4A2A" w:rsidRPr="00BE65F1">
        <w:rPr>
          <w:rFonts w:ascii="Times New Roman" w:hAnsi="Times New Roman" w:cs="Times New Roman"/>
          <w:b/>
          <w:sz w:val="28"/>
          <w:szCs w:val="28"/>
        </w:rPr>
        <w:t xml:space="preserve"> г.   № </w:t>
      </w:r>
      <w:r w:rsidR="00644125" w:rsidRPr="00BE65F1">
        <w:rPr>
          <w:rFonts w:ascii="Times New Roman" w:hAnsi="Times New Roman" w:cs="Times New Roman"/>
          <w:b/>
          <w:sz w:val="28"/>
          <w:szCs w:val="28"/>
        </w:rPr>
        <w:t>5</w:t>
      </w: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4A2A" w:rsidRPr="00BE65F1" w:rsidRDefault="00BB4A2A" w:rsidP="00BE6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5F1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  общественной комиссии</w:t>
      </w:r>
      <w:r w:rsidR="00BE65F1" w:rsidRPr="00BE65F1">
        <w:rPr>
          <w:rFonts w:ascii="Times New Roman" w:hAnsi="Times New Roman" w:cs="Times New Roman"/>
          <w:b/>
          <w:sz w:val="28"/>
          <w:szCs w:val="28"/>
        </w:rPr>
        <w:t xml:space="preserve"> по делам </w:t>
      </w:r>
      <w:r w:rsidRPr="00BE65F1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  <w:r w:rsidR="00BE65F1" w:rsidRPr="00BE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5F1">
        <w:rPr>
          <w:rFonts w:ascii="Times New Roman" w:hAnsi="Times New Roman" w:cs="Times New Roman"/>
          <w:b/>
          <w:sz w:val="28"/>
          <w:szCs w:val="28"/>
        </w:rPr>
        <w:t>Подлесновского муниципального образования»</w:t>
      </w: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pStyle w:val="a5"/>
        <w:rPr>
          <w:sz w:val="28"/>
          <w:szCs w:val="28"/>
        </w:rPr>
      </w:pPr>
      <w:r w:rsidRPr="00BE65F1">
        <w:rPr>
          <w:sz w:val="28"/>
          <w:szCs w:val="28"/>
        </w:rPr>
        <w:tab/>
        <w:t>В соответствии с Законами Саратовской области «О комиссиях по делам несовершеннолетних и защите их прав в Саратовской области» от 29.12.2004 г. № 120-ЗСО и «О наделении органов местного самоуправления отдельными государственными полномочиями по исполнению функций комиссии по делам несовершеннолетних и защите их прав» от 22.06.2005 г., на основании Устава Подлесновского муниципального образования,</w:t>
      </w: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6D156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>Утвердить план работы общественной комиссии по делам несовершеннолетних и защите их прав Подлесновского муниципального образования, согласно приложения.</w:t>
      </w:r>
    </w:p>
    <w:p w:rsidR="00BB4A2A" w:rsidRPr="00BE65F1" w:rsidRDefault="00BB4A2A" w:rsidP="00BE6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A2A" w:rsidRPr="00BE65F1" w:rsidRDefault="00BB4A2A" w:rsidP="00BE6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BB4A2A" w:rsidRPr="00BE65F1" w:rsidRDefault="00BB4A2A" w:rsidP="00BE6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</w:t>
      </w:r>
      <w:r w:rsidR="006D1566">
        <w:rPr>
          <w:rFonts w:ascii="Times New Roman" w:hAnsi="Times New Roman" w:cs="Times New Roman"/>
          <w:sz w:val="28"/>
          <w:szCs w:val="28"/>
        </w:rPr>
        <w:t xml:space="preserve"> образования          </w:t>
      </w:r>
      <w:r w:rsidRPr="00BE65F1">
        <w:rPr>
          <w:rFonts w:ascii="Times New Roman" w:hAnsi="Times New Roman" w:cs="Times New Roman"/>
          <w:sz w:val="28"/>
          <w:szCs w:val="28"/>
        </w:rPr>
        <w:t xml:space="preserve">                   Е.В.</w:t>
      </w:r>
      <w:r w:rsidR="006D1566">
        <w:rPr>
          <w:rFonts w:ascii="Times New Roman" w:hAnsi="Times New Roman" w:cs="Times New Roman"/>
          <w:sz w:val="28"/>
          <w:szCs w:val="28"/>
        </w:rPr>
        <w:t xml:space="preserve"> </w:t>
      </w:r>
      <w:r w:rsidRPr="00BE65F1">
        <w:rPr>
          <w:rFonts w:ascii="Times New Roman" w:hAnsi="Times New Roman" w:cs="Times New Roman"/>
          <w:sz w:val="28"/>
          <w:szCs w:val="28"/>
        </w:rPr>
        <w:t xml:space="preserve">Березина                                    </w:t>
      </w:r>
    </w:p>
    <w:p w:rsidR="00C378FC" w:rsidRDefault="00C378FC"/>
    <w:p w:rsidR="00C378FC" w:rsidRDefault="00C378FC">
      <w:r>
        <w:br w:type="page"/>
      </w:r>
    </w:p>
    <w:p w:rsidR="00C378FC" w:rsidRDefault="00C378FC">
      <w:pPr>
        <w:sectPr w:rsidR="00C378FC" w:rsidSect="00BE65F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378FC" w:rsidRPr="00E41602" w:rsidRDefault="00C378FC" w:rsidP="00C378FC">
      <w:pPr>
        <w:tabs>
          <w:tab w:val="left" w:pos="8505"/>
        </w:tabs>
        <w:spacing w:after="0"/>
        <w:rPr>
          <w:rFonts w:ascii="Times New Roman" w:hAnsi="Times New Roman" w:cs="Times New Roman"/>
        </w:rPr>
      </w:pPr>
    </w:p>
    <w:tbl>
      <w:tblPr>
        <w:tblStyle w:val="a7"/>
        <w:tblW w:w="13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97"/>
        <w:gridCol w:w="4680"/>
      </w:tblGrid>
      <w:tr w:rsidR="00C378FC" w:rsidRPr="00E41602" w:rsidTr="006E37D5">
        <w:tc>
          <w:tcPr>
            <w:tcW w:w="8897" w:type="dxa"/>
          </w:tcPr>
          <w:p w:rsidR="00C378FC" w:rsidRPr="00E41602" w:rsidRDefault="00C378FC" w:rsidP="006E37D5">
            <w:pPr>
              <w:tabs>
                <w:tab w:val="left" w:pos="920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C378FC" w:rsidRPr="00E41602" w:rsidRDefault="00C378FC" w:rsidP="006E37D5">
            <w:pPr>
              <w:tabs>
                <w:tab w:val="left" w:pos="9200"/>
              </w:tabs>
              <w:rPr>
                <w:b/>
                <w:sz w:val="22"/>
                <w:szCs w:val="22"/>
              </w:rPr>
            </w:pPr>
            <w:r w:rsidRPr="00E41602">
              <w:rPr>
                <w:b/>
              </w:rPr>
              <w:t>УТВЕРЖДАЮ:</w:t>
            </w:r>
          </w:p>
          <w:p w:rsidR="00C378FC" w:rsidRPr="00E41602" w:rsidRDefault="00C378FC" w:rsidP="006E37D5">
            <w:pPr>
              <w:tabs>
                <w:tab w:val="left" w:pos="9200"/>
              </w:tabs>
            </w:pPr>
            <w:r w:rsidRPr="00E41602">
              <w:t>Председатель общественной комиссии по делам несовершеннолетних и защите их прав при администрации Подлесновского муниципального образования</w:t>
            </w:r>
          </w:p>
          <w:p w:rsidR="00C378FC" w:rsidRPr="00E41602" w:rsidRDefault="00C378FC" w:rsidP="006E37D5">
            <w:pPr>
              <w:tabs>
                <w:tab w:val="left" w:pos="9200"/>
              </w:tabs>
            </w:pPr>
            <w:r w:rsidRPr="00E41602">
              <w:t xml:space="preserve"> _____________________Кузьминова С.А.                                                                                                                                                                         </w:t>
            </w:r>
          </w:p>
          <w:p w:rsidR="00C378FC" w:rsidRPr="00942710" w:rsidRDefault="00C378FC" w:rsidP="006E37D5">
            <w:pPr>
              <w:tabs>
                <w:tab w:val="left" w:pos="9200"/>
              </w:tabs>
              <w:rPr>
                <w:u w:val="single"/>
              </w:rPr>
            </w:pPr>
            <w:r w:rsidRPr="00E41602">
              <w:t xml:space="preserve">             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>
              <w:rPr>
                <w:u w:val="single"/>
              </w:rPr>
              <w:t xml:space="preserve">17.  </w:t>
            </w:r>
            <w:r w:rsidRPr="00942710">
              <w:rPr>
                <w:u w:val="single"/>
              </w:rPr>
              <w:t>01</w:t>
            </w:r>
            <w:r>
              <w:rPr>
                <w:u w:val="single"/>
              </w:rPr>
              <w:t xml:space="preserve">. </w:t>
            </w:r>
            <w:r w:rsidRPr="00942710">
              <w:rPr>
                <w:u w:val="single"/>
              </w:rPr>
              <w:t xml:space="preserve"> </w:t>
            </w:r>
            <w:r>
              <w:rPr>
                <w:u w:val="single"/>
              </w:rPr>
              <w:t>2018</w:t>
            </w:r>
            <w:r w:rsidRPr="00942710">
              <w:rPr>
                <w:u w:val="single"/>
              </w:rPr>
              <w:t>г.</w:t>
            </w:r>
          </w:p>
          <w:p w:rsidR="00C378FC" w:rsidRPr="00E41602" w:rsidRDefault="00C378FC" w:rsidP="006E37D5">
            <w:pPr>
              <w:tabs>
                <w:tab w:val="left" w:pos="9200"/>
              </w:tabs>
            </w:pPr>
          </w:p>
          <w:p w:rsidR="00C378FC" w:rsidRPr="00E41602" w:rsidRDefault="00C378FC" w:rsidP="006E37D5">
            <w:pPr>
              <w:tabs>
                <w:tab w:val="left" w:pos="9200"/>
              </w:tabs>
              <w:jc w:val="center"/>
              <w:rPr>
                <w:b/>
              </w:rPr>
            </w:pPr>
          </w:p>
          <w:p w:rsidR="00C378FC" w:rsidRDefault="00C378FC" w:rsidP="006E37D5">
            <w:pPr>
              <w:tabs>
                <w:tab w:val="left" w:pos="9200"/>
              </w:tabs>
              <w:rPr>
                <w:sz w:val="22"/>
                <w:szCs w:val="22"/>
              </w:rPr>
            </w:pPr>
          </w:p>
          <w:p w:rsidR="00C378FC" w:rsidRPr="00E41602" w:rsidRDefault="00C378FC" w:rsidP="006E37D5">
            <w:pPr>
              <w:tabs>
                <w:tab w:val="left" w:pos="9200"/>
              </w:tabs>
              <w:rPr>
                <w:sz w:val="22"/>
                <w:szCs w:val="22"/>
              </w:rPr>
            </w:pPr>
          </w:p>
        </w:tc>
      </w:tr>
    </w:tbl>
    <w:p w:rsidR="00C378FC" w:rsidRPr="00E41602" w:rsidRDefault="00C378FC" w:rsidP="00C378FC">
      <w:pPr>
        <w:tabs>
          <w:tab w:val="left" w:pos="9200"/>
        </w:tabs>
        <w:spacing w:after="0"/>
        <w:jc w:val="center"/>
        <w:rPr>
          <w:rFonts w:ascii="Times New Roman" w:hAnsi="Times New Roman" w:cs="Times New Roman"/>
          <w:b/>
        </w:rPr>
      </w:pPr>
      <w:r w:rsidRPr="00E4160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C378FC" w:rsidRDefault="00C378FC" w:rsidP="00C378FC">
      <w:pPr>
        <w:tabs>
          <w:tab w:val="left" w:pos="9200"/>
        </w:tabs>
        <w:spacing w:after="0"/>
        <w:jc w:val="center"/>
        <w:rPr>
          <w:rFonts w:ascii="Times New Roman" w:hAnsi="Times New Roman" w:cs="Times New Roman"/>
          <w:b/>
        </w:rPr>
      </w:pPr>
      <w:r w:rsidRPr="00E41602">
        <w:rPr>
          <w:rFonts w:ascii="Times New Roman" w:hAnsi="Times New Roman" w:cs="Times New Roman"/>
          <w:b/>
        </w:rPr>
        <w:t>ПЛАН РАБОТЫ</w:t>
      </w:r>
    </w:p>
    <w:p w:rsidR="00C378FC" w:rsidRPr="00E41602" w:rsidRDefault="00C378FC" w:rsidP="00C378FC">
      <w:pPr>
        <w:tabs>
          <w:tab w:val="left" w:pos="92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378FC" w:rsidRPr="00E41602" w:rsidRDefault="00C378FC" w:rsidP="00C378FC">
      <w:pPr>
        <w:tabs>
          <w:tab w:val="left" w:pos="9200"/>
        </w:tabs>
        <w:spacing w:after="0"/>
        <w:jc w:val="center"/>
        <w:rPr>
          <w:rFonts w:ascii="Times New Roman" w:hAnsi="Times New Roman" w:cs="Times New Roman"/>
          <w:b/>
        </w:rPr>
      </w:pPr>
      <w:r w:rsidRPr="00E41602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:rsidR="00C378FC" w:rsidRPr="00E41602" w:rsidRDefault="00C378FC" w:rsidP="00C378FC">
      <w:pPr>
        <w:tabs>
          <w:tab w:val="left" w:pos="9200"/>
        </w:tabs>
        <w:spacing w:after="0"/>
        <w:jc w:val="center"/>
        <w:rPr>
          <w:rFonts w:ascii="Times New Roman" w:hAnsi="Times New Roman" w:cs="Times New Roman"/>
          <w:b/>
        </w:rPr>
      </w:pPr>
      <w:r w:rsidRPr="00E41602">
        <w:rPr>
          <w:rFonts w:ascii="Times New Roman" w:hAnsi="Times New Roman" w:cs="Times New Roman"/>
          <w:b/>
        </w:rPr>
        <w:t>администрации Подлесновского му</w:t>
      </w:r>
      <w:r>
        <w:rPr>
          <w:rFonts w:ascii="Times New Roman" w:hAnsi="Times New Roman" w:cs="Times New Roman"/>
          <w:b/>
        </w:rPr>
        <w:t>ниципального образования на 2018</w:t>
      </w:r>
      <w:r w:rsidRPr="00E41602">
        <w:rPr>
          <w:rFonts w:ascii="Times New Roman" w:hAnsi="Times New Roman" w:cs="Times New Roman"/>
          <w:b/>
        </w:rPr>
        <w:t xml:space="preserve"> год</w:t>
      </w:r>
    </w:p>
    <w:p w:rsidR="00C378FC" w:rsidRPr="00E41602" w:rsidRDefault="00C378FC" w:rsidP="00C378FC">
      <w:pPr>
        <w:tabs>
          <w:tab w:val="left" w:pos="9200"/>
        </w:tabs>
        <w:spacing w:after="0"/>
        <w:jc w:val="both"/>
        <w:rPr>
          <w:rFonts w:ascii="Times New Roman" w:hAnsi="Times New Roman" w:cs="Times New Roman"/>
        </w:rPr>
      </w:pPr>
    </w:p>
    <w:p w:rsidR="00C378FC" w:rsidRPr="00E41602" w:rsidRDefault="00C378FC" w:rsidP="00C378FC">
      <w:pPr>
        <w:spacing w:after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Общественная комиссия по делам несовершеннолетних и защите их прав, решая поставленные задачи, а именно:</w:t>
      </w:r>
    </w:p>
    <w:p w:rsidR="00C378FC" w:rsidRPr="00E41602" w:rsidRDefault="00C378FC" w:rsidP="00C378F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предотвращение домашнего насилия над детьми;</w:t>
      </w:r>
    </w:p>
    <w:p w:rsidR="00C378FC" w:rsidRPr="00E41602" w:rsidRDefault="00C378FC" w:rsidP="00C378F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недопущение совершения правонарушений и преступлений несовершеннолетними;</w:t>
      </w:r>
    </w:p>
    <w:p w:rsidR="00C378FC" w:rsidRPr="00E41602" w:rsidRDefault="00C378FC" w:rsidP="00C378F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усиления контроля в защите прав и законных интересов детей во всех сферах их жизнедеятельности, в области содержания, воспитания, образования, охраны здоровья</w:t>
      </w:r>
    </w:p>
    <w:p w:rsidR="00C378FC" w:rsidRPr="00E41602" w:rsidRDefault="00C378FC" w:rsidP="00C378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 году провела 17</w:t>
      </w:r>
      <w:r w:rsidRPr="00E41602">
        <w:rPr>
          <w:rFonts w:ascii="Times New Roman" w:hAnsi="Times New Roman" w:cs="Times New Roman"/>
        </w:rPr>
        <w:t xml:space="preserve"> заседаний, </w:t>
      </w:r>
      <w:r>
        <w:rPr>
          <w:rFonts w:ascii="Times New Roman" w:hAnsi="Times New Roman" w:cs="Times New Roman"/>
        </w:rPr>
        <w:t>на которых было рассмотрено-17  профилактических  и 13 внеплановых вопросов.</w:t>
      </w:r>
      <w:r w:rsidRPr="00E41602">
        <w:rPr>
          <w:rFonts w:ascii="Times New Roman" w:hAnsi="Times New Roman" w:cs="Times New Roman"/>
        </w:rPr>
        <w:t xml:space="preserve">        В целях дальнейшей реализации Закона «Об основах системы профилактики безнадзорности и правонару</w:t>
      </w:r>
      <w:r>
        <w:rPr>
          <w:rFonts w:ascii="Times New Roman" w:hAnsi="Times New Roman" w:cs="Times New Roman"/>
        </w:rPr>
        <w:t>шений несовершеннолетних» в 2018</w:t>
      </w:r>
      <w:r w:rsidRPr="00E41602">
        <w:rPr>
          <w:rFonts w:ascii="Times New Roman" w:hAnsi="Times New Roman" w:cs="Times New Roman"/>
        </w:rPr>
        <w:t xml:space="preserve"> году комиссия по делам несовершеннолетних администрации Подлесновского муниципального образования  определяет следующие приоритетные направления в своей работе: </w:t>
      </w:r>
    </w:p>
    <w:p w:rsidR="00C378FC" w:rsidRPr="00E41602" w:rsidRDefault="00C378FC" w:rsidP="00C378FC">
      <w:pPr>
        <w:tabs>
          <w:tab w:val="left" w:pos="9200"/>
        </w:tabs>
        <w:spacing w:after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-   профилактика социального сиротства, безнадзорности и бродяжничества детей;</w:t>
      </w:r>
    </w:p>
    <w:p w:rsidR="00C378FC" w:rsidRPr="00E41602" w:rsidRDefault="00C378FC" w:rsidP="00C378FC">
      <w:pPr>
        <w:tabs>
          <w:tab w:val="left" w:pos="9200"/>
        </w:tabs>
        <w:spacing w:after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-   профилактика правонарушений и преступлений несовершеннолетних;</w:t>
      </w:r>
    </w:p>
    <w:p w:rsidR="00C378FC" w:rsidRPr="00E41602" w:rsidRDefault="00C378FC" w:rsidP="00C378FC">
      <w:pPr>
        <w:tabs>
          <w:tab w:val="left" w:pos="9200"/>
        </w:tabs>
        <w:spacing w:after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-   профилактика домашнего насилия;</w:t>
      </w:r>
    </w:p>
    <w:p w:rsidR="00C378FC" w:rsidRPr="00E41602" w:rsidRDefault="00C378FC" w:rsidP="00C378FC">
      <w:pPr>
        <w:tabs>
          <w:tab w:val="left" w:pos="9200"/>
        </w:tabs>
        <w:spacing w:after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-   осуществление контроля  за предоставлением гарантированных прав несовершеннолетним в области содержания, воспитания, образования, охраны здоровья, социального обеспечения;</w:t>
      </w:r>
    </w:p>
    <w:p w:rsidR="00C378FC" w:rsidRPr="00E41602" w:rsidRDefault="00C378FC" w:rsidP="00C378FC">
      <w:pPr>
        <w:tabs>
          <w:tab w:val="left" w:pos="9200"/>
        </w:tabs>
        <w:spacing w:after="0"/>
        <w:jc w:val="both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>-   активизация работы комиссии в защите прав и законных интересов детей и подростков во всех сферах их жизнедеятельности.</w:t>
      </w: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  <w:r w:rsidRPr="00E41602">
        <w:rPr>
          <w:rFonts w:ascii="Times New Roman" w:hAnsi="Times New Roman" w:cs="Times New Roman"/>
          <w:b/>
          <w:lang w:val="en-US"/>
        </w:rPr>
        <w:t>I</w:t>
      </w:r>
      <w:r w:rsidRPr="00E41602">
        <w:rPr>
          <w:rFonts w:ascii="Times New Roman" w:hAnsi="Times New Roman" w:cs="Times New Roman"/>
          <w:b/>
        </w:rPr>
        <w:t xml:space="preserve"> . Вопросы для рассмотрения на заседаниях общественной комиссии по делам несовершеннолетних:</w:t>
      </w: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Pr="00E41602" w:rsidRDefault="00C378FC" w:rsidP="00C378FC">
      <w:pPr>
        <w:tabs>
          <w:tab w:val="left" w:pos="9200"/>
        </w:tabs>
        <w:spacing w:after="0"/>
        <w:rPr>
          <w:rFonts w:ascii="Times New Roman" w:hAnsi="Times New Roman" w:cs="Times New Roman"/>
          <w:b/>
        </w:rPr>
      </w:pPr>
    </w:p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15225" w:type="dxa"/>
        <w:tblLayout w:type="fixed"/>
        <w:tblLook w:val="01E0" w:firstRow="1" w:lastRow="1" w:firstColumn="1" w:lastColumn="1" w:noHBand="0" w:noVBand="0"/>
      </w:tblPr>
      <w:tblGrid>
        <w:gridCol w:w="633"/>
        <w:gridCol w:w="8293"/>
        <w:gridCol w:w="3239"/>
        <w:gridCol w:w="1260"/>
        <w:gridCol w:w="1800"/>
      </w:tblGrid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№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Наименование вопросов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 xml:space="preserve">Ответственные 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исполнители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Срок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Отметка о выполнении</w:t>
            </w: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 деятельности общественной комиссии по делам несовершен</w:t>
            </w:r>
            <w:r>
              <w:t>нолетних и защите их прав в 2018</w:t>
            </w:r>
            <w:r w:rsidRPr="00E41602">
              <w:t xml:space="preserve"> году.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секретарь общественной комиссии Толок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 xml:space="preserve"> </w:t>
            </w: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Об утверждение плана работы общественной комиссии по делам несовершенн</w:t>
            </w:r>
            <w:r>
              <w:t>олетних и защите их прав на 2018</w:t>
            </w:r>
            <w:r w:rsidRPr="00E41602">
              <w:t xml:space="preserve"> год.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41602">
              <w:t xml:space="preserve">О профилактике наркомании, алкоголизма, </w:t>
            </w:r>
            <w:proofErr w:type="spellStart"/>
            <w:r w:rsidRPr="00E41602">
              <w:t>табакокурения</w:t>
            </w:r>
            <w:proofErr w:type="spellEnd"/>
            <w:r w:rsidRPr="00E41602">
              <w:t xml:space="preserve"> среди несовершеннолетних.</w:t>
            </w:r>
          </w:p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Default="00C378FC" w:rsidP="006E37D5"/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 xml:space="preserve">МОУ-СОШ </w:t>
            </w:r>
            <w:r>
              <w:t xml:space="preserve"> </w:t>
            </w:r>
          </w:p>
          <w:p w:rsidR="00C378FC" w:rsidRPr="00773DBE" w:rsidRDefault="00C378FC" w:rsidP="006E37D5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41602">
              <w:t>О работе образовательных</w:t>
            </w:r>
            <w:r>
              <w:t xml:space="preserve"> учреждений с несовершеннолетними</w:t>
            </w:r>
            <w:r w:rsidRPr="00E41602">
              <w:t>, систематически пропускающими занятия без уважительных причин.</w:t>
            </w:r>
          </w:p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C378FC" w:rsidRPr="00E41602" w:rsidRDefault="00C378FC" w:rsidP="006E37D5">
            <w:r w:rsidRPr="00E41602">
              <w:t xml:space="preserve">МОУ-СОШ </w:t>
            </w:r>
            <w:r>
              <w:t xml:space="preserve"> </w:t>
            </w:r>
          </w:p>
          <w:p w:rsidR="00C378FC" w:rsidRPr="00E41602" w:rsidRDefault="00C378FC" w:rsidP="006E37D5">
            <w:r>
              <w:t xml:space="preserve"> 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 результатах обследования жилых помещений, закрепленных за детьми- сиротами и детьми, оставшимися без попечения родителей.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 работе детских дошкольных образовательных учреждений по привлечению детей в возрасте от 1,5 до 6,5 лет, находящихся в социально-опасном положении, в данные учреждения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Организация досуга несовершеннолетних, находящихся в трудной жизненной ситуации и их семей (летний отдых и т.д.)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41602">
              <w:t>О работе  школ, библиотек, домов культуры по патриотическому воспитанию несовершеннолетних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МУКС ПСКО</w:t>
            </w:r>
            <w:r w:rsidRPr="00E41602">
              <w:br/>
              <w:t>Библиотеки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 формах и методах работы при организации занятости несовершеннолетних во внеурочное время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 готовности детей из семей, находящихся в социально опасном положении, детей «группы риска» к школе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КДН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 результатах организации  досуга несовершеннолетних, находящихся в трудной жизненной ситуации и их семей (летний отдых и т.д.)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41602">
              <w:t>О результатах обследования  условий проживания и воспитания несовершеннолетних, проживающих в семьях, находящихся в социально опасном положении.</w:t>
            </w:r>
          </w:p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>
              <w:t xml:space="preserve"> </w:t>
            </w:r>
            <w:r w:rsidRPr="006C24E5">
              <w:t>О работе социальных педагогов школы и детских садов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rPr>
          <w:trHeight w:val="92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  <w:r w:rsidRPr="00E41602">
              <w:t>5.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41602">
              <w:t>О результатах  проведения праздников, акций, дней села и др. мероприятий, направленных на работу с детьми и семьями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МУКС ПСКО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Рассмотрение персональных дел несовершеннолетних и их родителей из семей, находящихся в социально опасном положении</w:t>
            </w:r>
            <w:r>
              <w:t xml:space="preserve"> и семей  находящиеся в группе риска.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>
              <w:t>в течение 2018</w:t>
            </w:r>
            <w:r w:rsidRPr="00E41602">
              <w:t xml:space="preserve">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3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Рассмотрение дел несовершеннолетних, совершивших правонарушения, преступления, родителей, не исполняющих обязанности по воспитанию, обучению, содержанию своих детей.</w:t>
            </w:r>
          </w:p>
          <w:p w:rsidR="00C378FC" w:rsidRPr="00E41602" w:rsidRDefault="00C378FC" w:rsidP="006E37D5"/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>
              <w:t>в течение 2018</w:t>
            </w:r>
            <w:r w:rsidRPr="00E41602"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</w:tbl>
    <w:p w:rsidR="00C378FC" w:rsidRDefault="00C378FC" w:rsidP="00C378FC">
      <w:pPr>
        <w:spacing w:after="0"/>
        <w:rPr>
          <w:rFonts w:ascii="Times New Roman" w:hAnsi="Times New Roman" w:cs="Times New Roman"/>
          <w:b/>
        </w:rPr>
      </w:pPr>
    </w:p>
    <w:p w:rsidR="00C378FC" w:rsidRDefault="00C378FC" w:rsidP="00C378FC">
      <w:pPr>
        <w:spacing w:after="0"/>
        <w:rPr>
          <w:rFonts w:ascii="Times New Roman" w:hAnsi="Times New Roman" w:cs="Times New Roman"/>
          <w:b/>
        </w:rPr>
      </w:pPr>
    </w:p>
    <w:p w:rsidR="00C378FC" w:rsidRPr="00E41602" w:rsidRDefault="00C378FC" w:rsidP="00C378FC">
      <w:pPr>
        <w:spacing w:after="0"/>
        <w:rPr>
          <w:rFonts w:ascii="Times New Roman" w:hAnsi="Times New Roman" w:cs="Times New Roman"/>
          <w:b/>
        </w:rPr>
      </w:pPr>
    </w:p>
    <w:p w:rsidR="00C378FC" w:rsidRPr="00E41602" w:rsidRDefault="00C378FC" w:rsidP="00C378FC">
      <w:pPr>
        <w:spacing w:after="0"/>
        <w:rPr>
          <w:rFonts w:ascii="Times New Roman" w:hAnsi="Times New Roman" w:cs="Times New Roman"/>
          <w:b/>
        </w:rPr>
      </w:pPr>
      <w:r w:rsidRPr="00E41602">
        <w:rPr>
          <w:rFonts w:ascii="Times New Roman" w:hAnsi="Times New Roman" w:cs="Times New Roman"/>
          <w:b/>
          <w:lang w:val="en-US"/>
        </w:rPr>
        <w:t>II</w:t>
      </w:r>
      <w:r w:rsidRPr="00E41602">
        <w:rPr>
          <w:rFonts w:ascii="Times New Roman" w:hAnsi="Times New Roman" w:cs="Times New Roman"/>
          <w:b/>
        </w:rPr>
        <w:t>.Организационные мероприятия по профилактики безнадзорности и правонарушений несовершеннолетних.</w:t>
      </w:r>
    </w:p>
    <w:tbl>
      <w:tblPr>
        <w:tblStyle w:val="a7"/>
        <w:tblW w:w="15013" w:type="dxa"/>
        <w:tblLook w:val="01E0" w:firstRow="1" w:lastRow="1" w:firstColumn="1" w:lastColumn="1" w:noHBand="0" w:noVBand="0"/>
      </w:tblPr>
      <w:tblGrid>
        <w:gridCol w:w="648"/>
        <w:gridCol w:w="8820"/>
        <w:gridCol w:w="2160"/>
        <w:gridCol w:w="1620"/>
        <w:gridCol w:w="1765"/>
      </w:tblGrid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№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Ответственные 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Срок проведения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Отметка о выполнении</w:t>
            </w: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Участие в проведении рейдов по выявлению безнадзорных, бродяжничающих, попрошайничающих детей (согласно графику).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Посещение семей, находящихся в социально опасном положении, с целью проведения профилактических бесед, оказания содействия  в решении проблем семьи.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члены общественной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Направление актов контрольного обследования семей, находящихся в социально опасном положении, в районную комиссию по делам несовершеннолетних и защите их прав (после посещения указанных семей).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секретарь общественной комиссии Толок А.Н.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Контроль за выполнением поручений общественной комиссии, данных на заседаниях общественной комиссии (по срокам, данным в поручении)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секретарь общественной комиссии  Толок А.Н.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 xml:space="preserve">Проведение акций совместно с образовательными учреждениями, учреждениями здравоохранения, культуры по профилактике наркомании, алкоголизма, </w:t>
            </w:r>
            <w:proofErr w:type="spellStart"/>
            <w:r w:rsidRPr="00E41602">
              <w:t>табакокурения</w:t>
            </w:r>
            <w:proofErr w:type="spellEnd"/>
            <w:r w:rsidRPr="00E41602">
              <w:t xml:space="preserve"> несовершеннолетних (по срокам согласованных планов работы)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  <w:p w:rsidR="00C378FC" w:rsidRPr="00E41602" w:rsidRDefault="00C378FC" w:rsidP="006E37D5">
            <w:r w:rsidRPr="00E41602">
              <w:t>МУКС ПСКО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Проведение мероприятий по профилактике экстремизма, акций, праздников, направленных на укрепление межнациональных отношений.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МОУ-СОШ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Анализировать результаты оперативных мероприятий по выявлению несовершеннолетних, занимающихся бродяжничеством и попрошайничеством, а также семей, находящихся в социально-опасном положении.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Толок А.Н.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rPr>
          <w:trHeight w:val="9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Готовить аналитические материалы, справки о деятельности комиссии по делам несовершеннолетних и защите их прав по запросам комиссии по делам несовершеннолетних администрации ПМО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Толок А.Н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Участвовать в организации и проведении семинаров участников системы профилактики по вопросам, входящим в компетенцию комиссии по делам несовершеннолетних и защите их прав.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Default="00C378FC" w:rsidP="006E37D5">
            <w:r w:rsidRPr="00E41602">
              <w:t>Толок А.Н.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>
              <w:t>Кузьминова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Прием заявлений, консультации граждан и оказание им всех видов помощи.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Default="00C378FC" w:rsidP="006E37D5">
            <w:r w:rsidRPr="00E41602">
              <w:t xml:space="preserve"> Толок А.Н. 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>
              <w:t>Кузьминова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tabs>
                <w:tab w:val="left" w:pos="9200"/>
              </w:tabs>
              <w:rPr>
                <w:sz w:val="22"/>
                <w:szCs w:val="22"/>
              </w:rPr>
            </w:pPr>
            <w:r w:rsidRPr="00E41602">
              <w:t xml:space="preserve">Проведение проверок </w:t>
            </w:r>
          </w:p>
          <w:p w:rsidR="00C378FC" w:rsidRPr="00E41602" w:rsidRDefault="00C378FC" w:rsidP="006E37D5">
            <w:pPr>
              <w:tabs>
                <w:tab w:val="left" w:pos="9200"/>
              </w:tabs>
            </w:pPr>
            <w:r w:rsidRPr="00E41602">
              <w:t>- по контролю  за предоставлением гарантированных прав несовершеннолетним детям в области содержания, воспитания, образования, охраны здоровья, социального обеспечения;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- по выявлению, предупреждению фактов домашнего насилия.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 xml:space="preserve"> Члены общественной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 xml:space="preserve">Сформировать банк данных на </w:t>
            </w:r>
          </w:p>
          <w:p w:rsidR="00C378FC" w:rsidRPr="00E41602" w:rsidRDefault="00C378FC" w:rsidP="006E37D5">
            <w:r w:rsidRPr="00E41602">
              <w:t>- семьи и несовершеннолетних, находящихся в социально-опасном положении;</w:t>
            </w:r>
          </w:p>
          <w:p w:rsidR="00C378FC" w:rsidRPr="00E41602" w:rsidRDefault="00C378FC" w:rsidP="006E37D5">
            <w:r w:rsidRPr="00E41602">
              <w:t>- детей-сирот и детей, оставшихся без попечения родителей;</w:t>
            </w:r>
          </w:p>
          <w:p w:rsidR="00C378FC" w:rsidRPr="00E41602" w:rsidRDefault="00C378FC" w:rsidP="006E37D5">
            <w:r w:rsidRPr="00E41602">
              <w:t>- детей из многодетных семей;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- подростков, пострадавших от домашнего насилия.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Толок А.Н.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Направление ежемесячной информации  в районную комиссию по установленной форме (ежемесячно).</w:t>
            </w:r>
          </w:p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секретарь общественной комиссии Толок А.Н.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Default="00C378FC" w:rsidP="006E37D5"/>
          <w:p w:rsidR="00C378FC" w:rsidRPr="00E41602" w:rsidRDefault="00C378FC" w:rsidP="006E37D5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/>
        </w:tc>
      </w:tr>
      <w:tr w:rsidR="00C378FC" w:rsidRPr="00E41602" w:rsidTr="006E37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C378FC">
            <w:pPr>
              <w:numPr>
                <w:ilvl w:val="0"/>
                <w:numId w:val="4"/>
              </w:numPr>
              <w:ind w:firstLine="0"/>
              <w:rPr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Подготовка информации по установленной форме о работе за год и направление в районную комиссию (до 15 января).</w:t>
            </w:r>
          </w:p>
          <w:p w:rsidR="00C378FC" w:rsidRPr="00E41602" w:rsidRDefault="00C378FC" w:rsidP="006E37D5"/>
          <w:p w:rsidR="00C378FC" w:rsidRPr="00E41602" w:rsidRDefault="00C378FC" w:rsidP="006E37D5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секретарь общественной комиссии Толок А.Н.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  <w:r w:rsidRPr="00E41602">
              <w:t>Весь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C" w:rsidRPr="00E41602" w:rsidRDefault="00C378FC" w:rsidP="006E37D5">
            <w:pPr>
              <w:rPr>
                <w:sz w:val="22"/>
                <w:szCs w:val="22"/>
              </w:rPr>
            </w:pPr>
          </w:p>
        </w:tc>
      </w:tr>
    </w:tbl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 xml:space="preserve">  </w:t>
      </w:r>
    </w:p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 xml:space="preserve">   Председатель комиссии </w:t>
      </w:r>
    </w:p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 xml:space="preserve">   заместитель главы администрации</w:t>
      </w:r>
    </w:p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 xml:space="preserve">   Подлесновского МО    </w:t>
      </w:r>
    </w:p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С.А.</w:t>
      </w:r>
      <w:r>
        <w:rPr>
          <w:rFonts w:ascii="Times New Roman" w:hAnsi="Times New Roman" w:cs="Times New Roman"/>
        </w:rPr>
        <w:t xml:space="preserve"> </w:t>
      </w:r>
      <w:r w:rsidRPr="00E41602">
        <w:rPr>
          <w:rFonts w:ascii="Times New Roman" w:hAnsi="Times New Roman" w:cs="Times New Roman"/>
        </w:rPr>
        <w:t>Кузьминова</w:t>
      </w:r>
    </w:p>
    <w:p w:rsidR="00C378FC" w:rsidRPr="00E41602" w:rsidRDefault="00C378FC" w:rsidP="00C378FC">
      <w:pPr>
        <w:spacing w:after="0"/>
        <w:rPr>
          <w:rFonts w:ascii="Times New Roman" w:hAnsi="Times New Roman" w:cs="Times New Roman"/>
        </w:rPr>
      </w:pPr>
      <w:r w:rsidRPr="00E41602">
        <w:rPr>
          <w:rFonts w:ascii="Times New Roman" w:hAnsi="Times New Roman" w:cs="Times New Roman"/>
        </w:rPr>
        <w:t xml:space="preserve">   Секретарь  общественной комиссии</w:t>
      </w:r>
    </w:p>
    <w:p w:rsidR="00C378FC" w:rsidRPr="00E41602" w:rsidRDefault="00C378FC" w:rsidP="00C378FC">
      <w:pPr>
        <w:spacing w:after="0"/>
      </w:pPr>
      <w:r w:rsidRPr="00E41602">
        <w:rPr>
          <w:rFonts w:ascii="Times New Roman" w:hAnsi="Times New Roman" w:cs="Times New Roman"/>
        </w:rPr>
        <w:t xml:space="preserve">   Ведущий  специалист                                                                                                                            </w:t>
      </w:r>
      <w:r w:rsidRPr="00E41602">
        <w:t>А.Н.</w:t>
      </w:r>
      <w:r>
        <w:t xml:space="preserve"> </w:t>
      </w:r>
      <w:bookmarkStart w:id="0" w:name="_GoBack"/>
      <w:bookmarkEnd w:id="0"/>
      <w:r w:rsidRPr="00E41602">
        <w:t>Толок</w:t>
      </w:r>
    </w:p>
    <w:p w:rsidR="00C378FC" w:rsidRPr="00E41602" w:rsidRDefault="00C378FC" w:rsidP="00C378FC"/>
    <w:p w:rsidR="00EF18A8" w:rsidRDefault="00EF18A8"/>
    <w:sectPr w:rsidR="00EF18A8" w:rsidSect="00E745E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93C"/>
    <w:multiLevelType w:val="hybridMultilevel"/>
    <w:tmpl w:val="B284E5B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E6CDB"/>
    <w:multiLevelType w:val="hybridMultilevel"/>
    <w:tmpl w:val="0CA8D2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73C88"/>
    <w:multiLevelType w:val="hybridMultilevel"/>
    <w:tmpl w:val="EDC8A3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74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A2A"/>
    <w:rsid w:val="000077A9"/>
    <w:rsid w:val="00324CFD"/>
    <w:rsid w:val="005210F2"/>
    <w:rsid w:val="00594F73"/>
    <w:rsid w:val="00644125"/>
    <w:rsid w:val="006D1566"/>
    <w:rsid w:val="007107AB"/>
    <w:rsid w:val="008615C9"/>
    <w:rsid w:val="00BB4A2A"/>
    <w:rsid w:val="00BE65F1"/>
    <w:rsid w:val="00C378FC"/>
    <w:rsid w:val="00E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9"/>
  </w:style>
  <w:style w:type="paragraph" w:styleId="1">
    <w:name w:val="heading 1"/>
    <w:basedOn w:val="a"/>
    <w:next w:val="a"/>
    <w:link w:val="10"/>
    <w:qFormat/>
    <w:rsid w:val="00BB4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A2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B4A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B4A2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BB4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B4A2A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C3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2017-01-17T05:32:00Z</dcterms:created>
  <dcterms:modified xsi:type="dcterms:W3CDTF">2018-01-19T07:46:00Z</dcterms:modified>
</cp:coreProperties>
</file>