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D7" w:rsidRDefault="00D302D7" w:rsidP="0098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84BFC" w:rsidRDefault="00984BFC" w:rsidP="0067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744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444D" w:rsidRPr="0067444D" w:rsidRDefault="00984BFC" w:rsidP="00984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984BFC" w:rsidRPr="0067444D" w:rsidRDefault="00984BFC" w:rsidP="00984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z w:val="28"/>
          <w:szCs w:val="28"/>
        </w:rPr>
        <w:t>ПОДЛЕСНОВСКОГО МУНИЦИПАЛЬНОГО ОБРАЗОВАНИЯ</w:t>
      </w:r>
    </w:p>
    <w:p w:rsidR="00984BFC" w:rsidRPr="0067444D" w:rsidRDefault="00984BFC" w:rsidP="00984B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</w:p>
    <w:p w:rsidR="00984BFC" w:rsidRDefault="00984BFC" w:rsidP="00984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984BFC" w:rsidRDefault="00984BFC" w:rsidP="00984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4BFC" w:rsidRDefault="0067444D" w:rsidP="00984BFC">
      <w:pPr>
        <w:spacing w:line="28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984BF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84BFC" w:rsidRPr="0067444D" w:rsidRDefault="00CE7F78" w:rsidP="00984BFC">
      <w:pPr>
        <w:spacing w:line="283" w:lineRule="exact"/>
        <w:rPr>
          <w:rFonts w:ascii="Times New Roman" w:hAnsi="Times New Roman" w:cs="Times New Roman"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pacing w:val="-6"/>
          <w:sz w:val="28"/>
          <w:szCs w:val="28"/>
        </w:rPr>
        <w:t>от 19.01. 2021</w:t>
      </w:r>
      <w:r w:rsidR="00984BFC" w:rsidRPr="006744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г.   </w:t>
      </w:r>
      <w:r w:rsidR="00984BFC" w:rsidRPr="0067444D">
        <w:rPr>
          <w:rFonts w:ascii="Times New Roman" w:hAnsi="Times New Roman" w:cs="Times New Roman"/>
          <w:bCs/>
          <w:spacing w:val="9"/>
          <w:sz w:val="28"/>
          <w:szCs w:val="28"/>
        </w:rPr>
        <w:t>№</w:t>
      </w:r>
      <w:r w:rsidRPr="0067444D">
        <w:rPr>
          <w:rFonts w:ascii="Times New Roman" w:hAnsi="Times New Roman" w:cs="Times New Roman"/>
          <w:bCs/>
          <w:spacing w:val="9"/>
          <w:sz w:val="28"/>
          <w:szCs w:val="28"/>
        </w:rPr>
        <w:t>9</w:t>
      </w:r>
    </w:p>
    <w:p w:rsidR="00984BFC" w:rsidRPr="0067444D" w:rsidRDefault="00984BFC" w:rsidP="00984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44D">
        <w:rPr>
          <w:rFonts w:ascii="Times New Roman" w:hAnsi="Times New Roman" w:cs="Times New Roman"/>
          <w:bCs/>
          <w:spacing w:val="-3"/>
          <w:sz w:val="28"/>
          <w:szCs w:val="28"/>
        </w:rPr>
        <w:t>Об утверждении муниципальной программы «</w:t>
      </w:r>
      <w:r w:rsidRPr="0067444D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экстремизма, наркомании, токсикомании, алкоголизма и правонарушени</w:t>
      </w:r>
      <w:r w:rsidR="0067444D" w:rsidRPr="0067444D">
        <w:rPr>
          <w:rFonts w:ascii="Times New Roman" w:hAnsi="Times New Roman" w:cs="Times New Roman"/>
          <w:bCs/>
          <w:sz w:val="28"/>
          <w:szCs w:val="28"/>
        </w:rPr>
        <w:t xml:space="preserve">й на территории Подлесновского </w:t>
      </w:r>
      <w:r w:rsidRPr="0067444D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на 2021-2023 год»</w:t>
      </w:r>
    </w:p>
    <w:p w:rsidR="0067444D" w:rsidRPr="0067444D" w:rsidRDefault="0067444D" w:rsidP="00984BF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84BFC" w:rsidRDefault="0067444D" w:rsidP="00984BFC">
      <w:pPr>
        <w:spacing w:after="0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Подлесновского </w:t>
      </w:r>
      <w:r w:rsidR="00984BFC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образования </w:t>
      </w:r>
      <w:proofErr w:type="spellStart"/>
      <w:r w:rsidR="00984BFC">
        <w:rPr>
          <w:rFonts w:ascii="Times New Roman" w:hAnsi="Times New Roman" w:cs="Times New Roman"/>
          <w:spacing w:val="-3"/>
          <w:sz w:val="28"/>
          <w:szCs w:val="28"/>
        </w:rPr>
        <w:t>Марксовского</w:t>
      </w:r>
      <w:proofErr w:type="spellEnd"/>
      <w:r w:rsidR="00984BFC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</w:t>
      </w:r>
    </w:p>
    <w:p w:rsidR="00984BFC" w:rsidRDefault="00984BFC" w:rsidP="00984BFC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984BFC" w:rsidRDefault="00984BFC" w:rsidP="00984BFC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ПОСТАНОВЛЯЮ:</w:t>
      </w:r>
    </w:p>
    <w:p w:rsidR="00984BFC" w:rsidRDefault="00984BFC" w:rsidP="00984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твердить муниципальную программу Подлесновского  муниципального образования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2021-2023 год»</w:t>
      </w:r>
    </w:p>
    <w:p w:rsidR="00984BFC" w:rsidRDefault="00984BFC" w:rsidP="00984BFC">
      <w:pPr>
        <w:numPr>
          <w:ilvl w:val="0"/>
          <w:numId w:val="1"/>
        </w:numPr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Постановление  вступает в силу со дня официального обнародования.</w:t>
      </w:r>
    </w:p>
    <w:p w:rsidR="00984BFC" w:rsidRDefault="00984BFC" w:rsidP="00984BFC">
      <w:pPr>
        <w:numPr>
          <w:ilvl w:val="0"/>
          <w:numId w:val="1"/>
        </w:num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решения оставляю за собой.</w:t>
      </w:r>
    </w:p>
    <w:p w:rsidR="00984BFC" w:rsidRDefault="00984BFC" w:rsidP="00984BFC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984BFC" w:rsidRDefault="00984BFC" w:rsidP="00984BFC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984BFC" w:rsidRDefault="00984BFC" w:rsidP="00984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Подлесновского</w:t>
      </w:r>
    </w:p>
    <w:p w:rsidR="00984BFC" w:rsidRDefault="00984BFC" w:rsidP="00984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С.А.Кузьминова</w:t>
      </w:r>
    </w:p>
    <w:p w:rsidR="00984BFC" w:rsidRDefault="00984BFC" w:rsidP="00984BFC">
      <w:pPr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rPr>
          <w:rFonts w:ascii="Times New Roman" w:hAnsi="Times New Roman" w:cs="Times New Roman"/>
          <w:sz w:val="28"/>
          <w:szCs w:val="28"/>
        </w:rPr>
      </w:pPr>
    </w:p>
    <w:p w:rsidR="00D302D7" w:rsidRDefault="008058E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444D" w:rsidRDefault="0067444D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FC" w:rsidRDefault="00984BFC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постановлению </w:t>
      </w:r>
    </w:p>
    <w:p w:rsidR="00984BFC" w:rsidRDefault="00984BFC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Подлесновского МО</w:t>
      </w:r>
    </w:p>
    <w:p w:rsidR="00984BFC" w:rsidRDefault="00984BFC" w:rsidP="00984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CE7F78">
        <w:rPr>
          <w:rFonts w:ascii="Times New Roman" w:hAnsi="Times New Roman" w:cs="Times New Roman"/>
          <w:b/>
          <w:bCs/>
          <w:sz w:val="28"/>
          <w:szCs w:val="28"/>
        </w:rPr>
        <w:t xml:space="preserve">            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E7F78">
        <w:rPr>
          <w:rFonts w:ascii="Times New Roman" w:hAnsi="Times New Roman" w:cs="Times New Roman"/>
          <w:b/>
          <w:bCs/>
          <w:sz w:val="28"/>
          <w:szCs w:val="28"/>
        </w:rPr>
        <w:t>19.01.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2020г.   №   </w:t>
      </w:r>
      <w:r w:rsidR="00CE7F7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BFC" w:rsidRDefault="00984BFC" w:rsidP="00984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984BFC" w:rsidRDefault="00984BFC" w:rsidP="007F7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«Профилактика терроризма и экстремизма,</w:t>
      </w:r>
      <w:r w:rsidR="007F7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наркомании, токсикомании, алкоголизма и правонарушений на территории Подлесновского  муниципального образования на 2021-2023 год»</w:t>
      </w:r>
    </w:p>
    <w:tbl>
      <w:tblPr>
        <w:tblW w:w="952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2040"/>
        <w:gridCol w:w="510"/>
        <w:gridCol w:w="2775"/>
        <w:gridCol w:w="2214"/>
      </w:tblGrid>
      <w:tr w:rsidR="00984BFC" w:rsidTr="00984BFC">
        <w:trPr>
          <w:trHeight w:val="6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2021-2023 год»</w:t>
            </w: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Федеральный закон от 24 июня 1999 г. N 120-ФЗ "Об основах системы профилактики безнадзорности и правонарушений несовершеннолетних"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Федеральный закон 06.03.2006 № 35-ФЗ «О  противодействии терроризму»;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25.07.2002 № 114-ФЗ «О противодействии экстремистской деятельности»;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закона от 08.01.1998г. №3-ФЗ “О наркотических средствах и психотропных веществах” (в ред. от 25.10.06)</w:t>
            </w: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Муниципальный заказчик городской целевой Программы 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Подлесновского муниципального образования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Разработчик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Подлесновского муниципального образования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Исполнители Программы 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 w:rsidP="00353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Подлесновского муниципального образования</w:t>
            </w:r>
          </w:p>
          <w:p w:rsidR="00984BFC" w:rsidRDefault="00984BFC" w:rsidP="00353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учреждение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Подлесновское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социально-культурное объединение</w:t>
            </w:r>
          </w:p>
          <w:p w:rsidR="00984BFC" w:rsidRDefault="00984BFC" w:rsidP="00353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</w:t>
            </w:r>
          </w:p>
          <w:p w:rsidR="00984BFC" w:rsidRDefault="00984BFC" w:rsidP="00353E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внутренних дел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Марксовскому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муниципальному району  </w:t>
            </w: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Цели и задачи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системы профилактики злоупотребления наркотическими средствами и другими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методов профилактики правонарушений;</w:t>
            </w:r>
          </w:p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овершенствование  системы  профилактических мер антитеррористической и антиэкстремистской направленности;</w:t>
            </w:r>
          </w:p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уровня правонарушений;</w:t>
            </w:r>
          </w:p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984BFC" w:rsidRDefault="00984BFC" w:rsidP="00353E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информированности населения муниципального образования по проблемам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веществами.</w:t>
            </w: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государственной системы социальной профилактики правонарушений;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числа совершаемых преступлений;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оздоровление обстановки на улицах и в других общественных местах;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улучшение профилактики правонарушений в среде несовершеннолетних и молодежи;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количества правонарушений, связанных с незаконным оборотом наркотических и психотропных средств;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количества дорожно-транспортных происшествий и тяжести их последствий;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доверия к правоохранительным органам.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толерантности в обществе, в т.ч. в молодёжной среде; профилактика конфликтов на межнациональной и межконфессиональной почве;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информированности населения  по проблемам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веществами. </w:t>
            </w:r>
          </w:p>
          <w:p w:rsidR="00984BFC" w:rsidRDefault="00984BFC" w:rsidP="00353E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позитивного отношения  населения к здоровому образу жизни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Сроки и этапы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 год</w:t>
            </w:r>
          </w:p>
        </w:tc>
      </w:tr>
      <w:tr w:rsidR="00984BFC" w:rsidTr="00984BFC">
        <w:trPr>
          <w:trHeight w:val="63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за счет средств бюджета муниципа</w:t>
            </w:r>
            <w:r w:rsidR="009436B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льного образования составляет 12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984BFC" w:rsidTr="00984BFC">
        <w:trPr>
          <w:trHeight w:val="120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2021г.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2022г.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2023г.</w:t>
            </w:r>
          </w:p>
        </w:tc>
      </w:tr>
      <w:tr w:rsidR="00984BFC" w:rsidTr="00984BFC">
        <w:trPr>
          <w:trHeight w:val="165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rPr>
          <w:trHeight w:val="435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 w:rsidP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84BFC" w:rsidRDefault="00984BFC" w:rsidP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1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84BFC" w:rsidRDefault="00984BFC" w:rsidP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1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</w:tr>
      <w:tr w:rsidR="00984BFC" w:rsidTr="00984BFC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4BFC" w:rsidRDefault="00984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 и отчетность исполнения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Подлесновского муниципального образования</w:t>
            </w:r>
          </w:p>
          <w:p w:rsidR="00984BFC" w:rsidRDefault="0098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Разработка муниципальной  программы «Профилактика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2021-2023 год», (далее - Программа) была обусловлена необходимостью снижения уровня преступности на территории Подлесновского муниципального образования, снижения количества потребления наркотических средств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повышения уровня толерантности среди населения.</w:t>
      </w:r>
    </w:p>
    <w:p w:rsidR="00984BFC" w:rsidRDefault="00984BFC" w:rsidP="00984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Проблемы в организации профилактики правонарушений.</w:t>
      </w:r>
    </w:p>
    <w:p w:rsidR="00984BFC" w:rsidRDefault="00984BFC" w:rsidP="00984B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причин, способствующих совершению преступлений, свидетельствует о недостаточной профилактической работе, проводимой среди населения, отсутствие надежных социальных гарантий для лиц, освободившихся из мест лишения свободы и других категорий граждан. Наряду с недоработками в оперативно-служебной деятельности органов внутренних дел, на остроту проблемы влияют и недоработки со стороны органов местного самоуправления, а именно низкая эффективность участия институтов государства в защите граждан от преступных посягательств. </w:t>
      </w:r>
    </w:p>
    <w:p w:rsidR="00984BFC" w:rsidRDefault="00984BFC" w:rsidP="00984BF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по усилению антитеррористической защищённости Подлесновского муниципального образования является повышение уровня безопасности объектов социальной сферы. Учитывая тот факт, что террористические акции характеризуются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984BFC" w:rsidRDefault="00984BFC" w:rsidP="00984B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защищённость объектов социальной сферы не в полной мере отвечает требованиям обеспечения безопасности. Отсутствие на указанных объектах кнопок тревожной сигнализации, систем видеонаблюдения, ограждения территорий, недостаточные знания работников учреждений по действиям в случае чрезвычайной ситуации – всё это лишь понижает уровень антитеррористической защиты населения Подлесновского муниципального образования.</w:t>
      </w:r>
    </w:p>
    <w:p w:rsidR="00984BFC" w:rsidRDefault="00984BFC" w:rsidP="00984B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образовании пр</w:t>
      </w:r>
      <w:r w:rsidR="007F7CD9">
        <w:rPr>
          <w:rFonts w:ascii="Times New Roman" w:hAnsi="Times New Roman" w:cs="Times New Roman"/>
          <w:sz w:val="28"/>
          <w:szCs w:val="28"/>
        </w:rPr>
        <w:t>оживают   представители более 28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национальностей, исповедующих различные религии. Исторически образование всегда было территорией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и согласия. Вместе с тем, существует проблема искусственного разжигания межнациональной розни, которая требует координации усилий исполнительной власти, правоохранительных органов и общественности.</w:t>
      </w:r>
    </w:p>
    <w:p w:rsidR="00984BFC" w:rsidRDefault="00984BFC" w:rsidP="00984B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вероисповедания.</w:t>
      </w:r>
    </w:p>
    <w:p w:rsidR="00984BFC" w:rsidRDefault="00984BFC" w:rsidP="00984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роль средств массовой информации в профилактике терроризма и экстремизма. Стремления в  средствах массовой информации полного подробного информирования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</w:p>
    <w:p w:rsidR="00984BFC" w:rsidRDefault="00984BFC" w:rsidP="00984B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защищённости жителей Подлесновского муниципального образования.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Наркомания является одной из важных проблем,  вызвавшей острую необходимость решительных активных действий в организации профилактики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 и среди взрослого населения.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 социологическое исследование в среднем по стране,  среди подростков, подтвердило, что 41,3% опрошенных подростков  курит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постоянно, каждый четвёртый регулярно употребляет пиво, 51,7% респондентов имеют неоднократный опыт употребления крепкого алкоголя, 19% респондентов подростков хотя бы 1 раз пробовали наркотики. Средний возраст первой пробы 13-15 лет. В ходе исследования подтверждается коммуникативный характер потребления наркотиков – 51% подростков, имеющих опыт наркотизации, отмечают, что их друзья знают об этом. Охват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 тотальный характер, каждый четвёртый подросток постоянно сталкивается с предложением попробовать наркотики.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и злоупотребление алкоголем способствуют обострению криминогенной обстановки в образовании.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алкоголя и наркотиков. 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Необходимость решения проблемы программными методами.</w:t>
      </w:r>
    </w:p>
    <w:p w:rsidR="00984BFC" w:rsidRDefault="00984BFC" w:rsidP="00984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особым видом деятельности в области социального управления, профилактика направлена на совершенствование общественных отношений и обеспечение комплексности в противодействии преступности.</w:t>
      </w:r>
    </w:p>
    <w:p w:rsidR="00984BFC" w:rsidRDefault="00984BFC" w:rsidP="00984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профилактика правонарушений требует системного, комплексного подхода, как на государственном, так и на муниципальном уровне.</w:t>
      </w:r>
    </w:p>
    <w:p w:rsidR="00984BFC" w:rsidRDefault="00984BFC" w:rsidP="00984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это - повышение эффективности работы участковых уполномоченных милиции, именно сотрудники этой службы должны составить фундамент осуществления правопорядка. И здесь очень важна организация действенной системы профилактики в среде несовершеннолетних, воспитании молодого поколения в духе уважения к закону, создании в обществе атмосферы нетерпимости к любым антиобщественным явлениям.</w:t>
      </w:r>
    </w:p>
    <w:p w:rsidR="00984BFC" w:rsidRDefault="00984BFC" w:rsidP="00984B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указанной проблемы позволит принять конкретные меры, по сокращению криминальной ситуации в образовании.</w:t>
      </w:r>
    </w:p>
    <w:p w:rsidR="00984BFC" w:rsidRDefault="00984BFC" w:rsidP="0098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7F7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984BFC" w:rsidRDefault="00984BFC" w:rsidP="00984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совершенствование методов профилактики правонарушений, снижение уровня преступности и других правонарушений, повышение качества эффективности мер обеспечения безопасности граждан на территории образования,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участие  в профилактике терроризма и экстремизма, а также в минимизации и ликвидации последствий проявлений терроризма и экстремизма,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распространения наркомании, алкоголизма, токсикомании и связанных с ними негативных социальных последствий в Подлесновском муниципальном образовании. </w:t>
      </w:r>
    </w:p>
    <w:p w:rsidR="00984BFC" w:rsidRDefault="00984BFC" w:rsidP="00984B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граждан на территории муниципального образования;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и значимости органов охраны общественного порядка;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профилактики правонарушений;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правонарушений;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в сфере подростковой и бытовой преступности, наркотической и наркологической ситуации в области.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повышение уровня межведомственного взаимодействия по профилактике терроризма и экстремизма,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сведение к минимуму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>,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граждан,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осуществление комплекса мероприятий, нацеленных на безопасное функционирование объектов повышенной опасности и жизнеобеспечения,</w:t>
      </w:r>
    </w:p>
    <w:p w:rsidR="00984BFC" w:rsidRPr="007F7CD9" w:rsidRDefault="00984BFC" w:rsidP="007F7CD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привлечение граждан, негосударственных структур, в том числе СМИ и общественных объединений для обеспечения максимальной эффективности профилактики проявлений терроризма и экстремизма,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 повышение бдительности.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информированность населения по проблемам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984BFC" w:rsidRDefault="00984BFC" w:rsidP="00984BF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охват детей, подростков и молодежи программами профилактики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в учебных заведениях.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Заказчик и исполнители Программы</w:t>
      </w:r>
    </w:p>
    <w:p w:rsidR="00984BFC" w:rsidRDefault="00984BFC" w:rsidP="00984B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выступает администрация Подлесновского  муниципального образования.</w:t>
      </w:r>
    </w:p>
    <w:p w:rsidR="00984BFC" w:rsidRDefault="00984BFC" w:rsidP="00984B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Подлесновского муниципального образования 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- СОШ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социально-культурное объединение – МУКС ПСКО;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(по согласованию) - 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(по согласованию);</w:t>
      </w:r>
    </w:p>
    <w:p w:rsidR="00984BFC" w:rsidRDefault="00984BFC" w:rsidP="00984B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Этапы и сроки реализации Программы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2021-2023 году. </w:t>
      </w:r>
    </w:p>
    <w:p w:rsidR="00984BFC" w:rsidRDefault="00984BFC" w:rsidP="00984B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984BFC" w:rsidRDefault="00984BFC" w:rsidP="00984B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беспризорности, безнадзорности и правонарушений среди несовершеннолетних;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правонарушений, связанных с незаконным оборотом наркотиков.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профилактику терроризма и экстремизма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Программы осуществляется в соответствии с разработанными мероприятиями, которые являются неотъемлемой частью Программы.</w:t>
      </w: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Программы, перечень программных мероприятий</w:t>
      </w:r>
    </w:p>
    <w:p w:rsidR="00984BFC" w:rsidRDefault="00984BFC" w:rsidP="00984BF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  требует финансирования.  Система программных мероприятий включает в себя: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4891"/>
        <w:gridCol w:w="1276"/>
        <w:gridCol w:w="992"/>
        <w:gridCol w:w="992"/>
        <w:gridCol w:w="816"/>
      </w:tblGrid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ind w:lef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 финансирования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работы по выявлению и постановке на профилактический учет неблагополучных семей, лиц злоупотребляющих спиртными напитками, детей и подростков, склонных к совершению правонарушений.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совместных рейдов работников МВД с представителями органов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жительства, выявлению безнадзорных, бродяжничающих, попрошайничающих детей, лиц занимающихся незаконным оборотом наркотических и психотропных веществ;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профилактических лекций работниками МВД по проблемам профилактики безнадзорности, беспризорности и правонарушений несовершеннолетних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акций совместно с образовательными учреждениями, учреждениями здравоохранения, культуры по предупреждению правонарушений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листовок (памяток</w:t>
            </w:r>
            <w:r w:rsidR="007F7C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буклетов,</w:t>
            </w:r>
            <w:r w:rsidR="001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7C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предупреждению правонарушений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1D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 в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разъяснительной работы среди населения по вопросам антитеррористической защищенности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с целью выявления  и пресечения  создания объединений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с целью выявления наличия материалов, входящих в список экстремистских по   издательствам и магазинам, специализирующимся на реализации книжной, а также аудио-видео-продукции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классных часов, бесед, круглых столов для  учащихся, направленных на профилактику проявлений экстремизма и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оперативно-профилактического мероприятия “Подросток-игла”, для выявления несовершеннолетних лиц, допускающих употребление наркотиков, алкоголя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мероприятий, приуроченных к “Международному дню борьбы с наркоманией и наркобизнесом” - 1 марта, “Международному дню памяти умерших от СПИДа и ВИЧ” 21 мая,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“Международному дню борьбы со СПИДом” - 1 декабря, “Дню без табака” 31 мая.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984BFC" w:rsidTr="00984BF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84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Выездные  рейды  специали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стов, работаю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щих в области профи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лак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тики наркомании, для уничтожения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растений на территории Подлесновского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1D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30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943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FC" w:rsidRDefault="001D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436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8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</w:tbl>
    <w:p w:rsidR="00984BFC" w:rsidRDefault="00984BFC" w:rsidP="00984B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4BFC" w:rsidRDefault="00984BFC" w:rsidP="008058ED">
      <w:pPr>
        <w:pStyle w:val="5"/>
        <w:tabs>
          <w:tab w:val="left" w:pos="0"/>
        </w:tabs>
        <w:spacing w:before="0" w:after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Контроль за исполнением программных мероприятий осуществляется главой администрации муниципального района.</w:t>
      </w:r>
    </w:p>
    <w:p w:rsidR="00984BFC" w:rsidRDefault="00984BFC" w:rsidP="00805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984BFC" w:rsidRDefault="00984BFC" w:rsidP="00805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отдельные ее мероприятия в установленном порядке могут уточняться. </w:t>
      </w:r>
    </w:p>
    <w:p w:rsidR="00984BFC" w:rsidRDefault="00984BFC" w:rsidP="00805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Оценка эффективности реализации Программы</w:t>
      </w:r>
    </w:p>
    <w:p w:rsidR="00984BFC" w:rsidRDefault="00984BFC" w:rsidP="008058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системы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 муниципального образования; 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оздоровить обстановку на улицах и других общественных местах;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информированности населения  по проблемам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веществами. 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</w:p>
    <w:p w:rsidR="00984BFC" w:rsidRPr="008058ED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толерантности в обществе, в т.ч. в молодёжной среде; профилактика конфликтов на межнациональной и межконфессиональной почве;</w:t>
      </w:r>
    </w:p>
    <w:p w:rsidR="00984BFC" w:rsidRDefault="00984BFC" w:rsidP="008058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 населения к здоровому образу жизни</w:t>
      </w:r>
    </w:p>
    <w:p w:rsidR="00984BFC" w:rsidRDefault="00984BFC" w:rsidP="008058ED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8058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BFC" w:rsidRDefault="00984BFC" w:rsidP="00984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Подлесновского</w:t>
      </w:r>
    </w:p>
    <w:p w:rsidR="0050584B" w:rsidRPr="008058ED" w:rsidRDefault="00984BFC" w:rsidP="008058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С.А.Кузьминова</w:t>
      </w:r>
    </w:p>
    <w:sectPr w:rsidR="0050584B" w:rsidRPr="008058ED" w:rsidSect="00D302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1279"/>
    <w:multiLevelType w:val="hybridMultilevel"/>
    <w:tmpl w:val="42760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259C"/>
    <w:multiLevelType w:val="hybridMultilevel"/>
    <w:tmpl w:val="284EB47E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5E3B15"/>
    <w:multiLevelType w:val="hybridMultilevel"/>
    <w:tmpl w:val="E8A24462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056A58"/>
    <w:multiLevelType w:val="hybridMultilevel"/>
    <w:tmpl w:val="0212E430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33327A"/>
    <w:multiLevelType w:val="hybridMultilevel"/>
    <w:tmpl w:val="4EA47442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6E7E10"/>
    <w:multiLevelType w:val="hybridMultilevel"/>
    <w:tmpl w:val="6C7EBFEA"/>
    <w:lvl w:ilvl="0" w:tplc="5746861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BFC"/>
    <w:rsid w:val="001D04AF"/>
    <w:rsid w:val="00312FE4"/>
    <w:rsid w:val="004E22ED"/>
    <w:rsid w:val="0050584B"/>
    <w:rsid w:val="005364A7"/>
    <w:rsid w:val="0067444D"/>
    <w:rsid w:val="007F7CD9"/>
    <w:rsid w:val="008058ED"/>
    <w:rsid w:val="009436BC"/>
    <w:rsid w:val="00984BFC"/>
    <w:rsid w:val="00A02F14"/>
    <w:rsid w:val="00A24090"/>
    <w:rsid w:val="00A63863"/>
    <w:rsid w:val="00B64E2C"/>
    <w:rsid w:val="00CE7F78"/>
    <w:rsid w:val="00D302D7"/>
    <w:rsid w:val="00DC3CA5"/>
    <w:rsid w:val="00E91267"/>
    <w:rsid w:val="00F84339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70D7-7FC0-4366-9D69-E5A33C4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F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84BFC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84BF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84BFC"/>
    <w:pPr>
      <w:spacing w:after="0" w:line="240" w:lineRule="auto"/>
      <w:jc w:val="center"/>
    </w:pPr>
    <w:rPr>
      <w:rFonts w:ascii="Calibri" w:eastAsia="Times New Roman" w:hAnsi="Calibri" w:cs="Calibri"/>
      <w:color w:val="FF00FF"/>
      <w:sz w:val="23"/>
      <w:szCs w:val="23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4BFC"/>
    <w:rPr>
      <w:rFonts w:ascii="Calibri" w:eastAsia="Times New Roman" w:hAnsi="Calibri" w:cs="Calibri"/>
      <w:color w:val="FF00FF"/>
      <w:sz w:val="23"/>
      <w:szCs w:val="23"/>
      <w:lang w:eastAsia="ar-SA"/>
    </w:rPr>
  </w:style>
  <w:style w:type="paragraph" w:styleId="a5">
    <w:name w:val="No Spacing"/>
    <w:uiPriority w:val="99"/>
    <w:qFormat/>
    <w:rsid w:val="00984B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98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B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6</cp:revision>
  <cp:lastPrinted>2021-01-18T04:57:00Z</cp:lastPrinted>
  <dcterms:created xsi:type="dcterms:W3CDTF">2020-12-01T10:46:00Z</dcterms:created>
  <dcterms:modified xsi:type="dcterms:W3CDTF">2021-01-22T11:00:00Z</dcterms:modified>
</cp:coreProperties>
</file>