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0A" w:rsidRPr="00E23B0A" w:rsidRDefault="00E23B0A" w:rsidP="00E23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23B0A" w:rsidRPr="00E23B0A" w:rsidRDefault="00E23B0A" w:rsidP="00E23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0A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E23B0A" w:rsidRPr="00E23B0A" w:rsidRDefault="00E23B0A" w:rsidP="00E23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0A">
        <w:rPr>
          <w:rFonts w:ascii="Times New Roman" w:hAnsi="Times New Roman" w:cs="Times New Roman"/>
          <w:b/>
          <w:sz w:val="28"/>
          <w:szCs w:val="28"/>
        </w:rPr>
        <w:t xml:space="preserve"> МАРКСОВСКОГО МУНИЦИПАЛЬНОГО РАЙОНА</w:t>
      </w:r>
    </w:p>
    <w:p w:rsidR="00E23B0A" w:rsidRPr="00E23B0A" w:rsidRDefault="00E23B0A" w:rsidP="00E23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0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23B0A" w:rsidRPr="00E23B0A" w:rsidRDefault="00E23B0A" w:rsidP="00E23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B0A" w:rsidRPr="00E23B0A" w:rsidRDefault="00E23B0A" w:rsidP="00EC2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0A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</w:t>
      </w:r>
    </w:p>
    <w:p w:rsidR="00E23B0A" w:rsidRDefault="001F5E4B" w:rsidP="00E23B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 20.02.</w:t>
      </w:r>
      <w:r w:rsidR="00E23B0A" w:rsidRPr="00E23B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23B0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года  № 14</w:t>
      </w:r>
    </w:p>
    <w:p w:rsidR="00470B4E" w:rsidRDefault="00E23B0A" w:rsidP="00470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пожарно-</w:t>
      </w:r>
    </w:p>
    <w:p w:rsidR="00470B4E" w:rsidRDefault="00E23B0A" w:rsidP="00470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профилактической работы</w:t>
      </w:r>
      <w:r w:rsidR="00470B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B4E" w:rsidRDefault="00470B4E" w:rsidP="00470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жилом секторе и на объектах </w:t>
      </w:r>
    </w:p>
    <w:p w:rsidR="00470B4E" w:rsidRDefault="00470B4E" w:rsidP="00470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массовым пребыванием</w:t>
      </w:r>
    </w:p>
    <w:p w:rsidR="00E23B0A" w:rsidRDefault="00470B4E" w:rsidP="00470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людей на 2018г.</w:t>
      </w:r>
    </w:p>
    <w:p w:rsidR="00470B4E" w:rsidRDefault="00470B4E" w:rsidP="00470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B0A" w:rsidRPr="00470B4E" w:rsidRDefault="00470B4E" w:rsidP="00470B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0B4E">
        <w:rPr>
          <w:rFonts w:ascii="Times New Roman" w:hAnsi="Times New Roman" w:cs="Times New Roman"/>
          <w:sz w:val="28"/>
          <w:szCs w:val="28"/>
        </w:rPr>
        <w:t xml:space="preserve"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</w:t>
      </w:r>
      <w:r w:rsidR="00FB7458">
        <w:rPr>
          <w:rFonts w:ascii="Times New Roman" w:hAnsi="Times New Roman" w:cs="Times New Roman"/>
          <w:sz w:val="28"/>
          <w:szCs w:val="28"/>
        </w:rPr>
        <w:t xml:space="preserve">  Марксовского </w:t>
      </w:r>
      <w:r w:rsidRPr="00470B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B7458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470B4E">
        <w:rPr>
          <w:rFonts w:ascii="Times New Roman" w:hAnsi="Times New Roman" w:cs="Times New Roman"/>
          <w:sz w:val="28"/>
          <w:szCs w:val="28"/>
        </w:rPr>
        <w:t xml:space="preserve"> области, во исполнение Федерального закона от 21.12.1994 № 69-ФЗ «О пожарной безопасности», 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 постановлением Правительства Российской Федерации от 25.04.2012 № 390 «О противопожарном режиме»,</w:t>
      </w:r>
    </w:p>
    <w:p w:rsidR="00E23B0A" w:rsidRPr="00E23B0A" w:rsidRDefault="00E23B0A" w:rsidP="00E23B0A">
      <w:pPr>
        <w:rPr>
          <w:rFonts w:ascii="Times New Roman" w:hAnsi="Times New Roman" w:cs="Times New Roman"/>
          <w:b/>
          <w:sz w:val="28"/>
          <w:szCs w:val="28"/>
        </w:rPr>
      </w:pPr>
    </w:p>
    <w:p w:rsidR="004800D7" w:rsidRPr="004800D7" w:rsidRDefault="004800D7" w:rsidP="00EC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0D7">
        <w:rPr>
          <w:rFonts w:ascii="Times New Roman" w:hAnsi="Times New Roman" w:cs="Times New Roman"/>
          <w:sz w:val="28"/>
          <w:szCs w:val="28"/>
        </w:rPr>
        <w:t xml:space="preserve"> </w:t>
      </w:r>
      <w:r w:rsidR="00147AF2" w:rsidRPr="004800D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800D7" w:rsidRPr="004800D7" w:rsidRDefault="00147AF2" w:rsidP="00EC2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D7">
        <w:rPr>
          <w:rFonts w:ascii="Times New Roman" w:hAnsi="Times New Roman" w:cs="Times New Roman"/>
          <w:sz w:val="28"/>
          <w:szCs w:val="28"/>
        </w:rPr>
        <w:t xml:space="preserve"> 1. Утвердить Положение о порядке организации и проведения пожарно- профилактической работы в жилом секторе и на объектах с массовым пребыванием людей в границах </w:t>
      </w:r>
      <w:r w:rsidR="004800D7">
        <w:rPr>
          <w:rFonts w:ascii="Times New Roman" w:hAnsi="Times New Roman" w:cs="Times New Roman"/>
          <w:sz w:val="28"/>
          <w:szCs w:val="28"/>
        </w:rPr>
        <w:t xml:space="preserve"> Подлесновского МО </w:t>
      </w:r>
      <w:r w:rsidRPr="004800D7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4800D7" w:rsidRPr="004800D7" w:rsidRDefault="00147AF2" w:rsidP="00EC2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D7">
        <w:rPr>
          <w:rFonts w:ascii="Times New Roman" w:hAnsi="Times New Roman" w:cs="Times New Roman"/>
          <w:sz w:val="28"/>
          <w:szCs w:val="28"/>
        </w:rPr>
        <w:t xml:space="preserve"> 2. Утвердить план мероприятий по активизации пожарно-профилактической работы в жилом секторе и на объектах с массовым пребыванием людей в границах </w:t>
      </w:r>
      <w:r w:rsidR="004800D7">
        <w:rPr>
          <w:rFonts w:ascii="Times New Roman" w:hAnsi="Times New Roman" w:cs="Times New Roman"/>
          <w:sz w:val="28"/>
          <w:szCs w:val="28"/>
        </w:rPr>
        <w:t xml:space="preserve">Подлесновского МО </w:t>
      </w:r>
      <w:r w:rsidRPr="004800D7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4800D7" w:rsidRDefault="00147AF2" w:rsidP="00EC2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D7">
        <w:rPr>
          <w:rFonts w:ascii="Times New Roman" w:hAnsi="Times New Roman" w:cs="Times New Roman"/>
          <w:sz w:val="28"/>
          <w:szCs w:val="28"/>
        </w:rPr>
        <w:t xml:space="preserve"> 3. Назначить лицом, ответственным за проведение противопожарной пропаганды и обучение населения мерам пожарной безопасности </w:t>
      </w:r>
      <w:r w:rsidR="004800D7">
        <w:rPr>
          <w:rFonts w:ascii="Times New Roman" w:hAnsi="Times New Roman" w:cs="Times New Roman"/>
          <w:sz w:val="28"/>
          <w:szCs w:val="28"/>
        </w:rPr>
        <w:t xml:space="preserve">ведущего специалиста  по ГО ЧС и ПБ администрации Подлесновского МО </w:t>
      </w:r>
    </w:p>
    <w:p w:rsidR="004800D7" w:rsidRDefault="004800D7" w:rsidP="00EC2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Толок А.Н..</w:t>
      </w:r>
    </w:p>
    <w:p w:rsidR="004800D7" w:rsidRDefault="00147AF2" w:rsidP="00EC2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D7">
        <w:rPr>
          <w:rFonts w:ascii="Times New Roman" w:hAnsi="Times New Roman" w:cs="Times New Roman"/>
          <w:sz w:val="28"/>
          <w:szCs w:val="28"/>
        </w:rPr>
        <w:t xml:space="preserve"> 4. Контроль исполнения настоящего постановления оставляю за собой </w:t>
      </w:r>
    </w:p>
    <w:p w:rsidR="004800D7" w:rsidRDefault="004800D7" w:rsidP="00EC2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AF2" w:rsidRPr="004800D7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подписания.</w:t>
      </w:r>
      <w:r w:rsidR="00E23B0A" w:rsidRPr="004800D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00D7" w:rsidRDefault="004800D7" w:rsidP="004800D7">
      <w:pPr>
        <w:rPr>
          <w:rFonts w:ascii="Times New Roman" w:hAnsi="Times New Roman" w:cs="Times New Roman"/>
          <w:b/>
          <w:sz w:val="28"/>
          <w:szCs w:val="28"/>
        </w:rPr>
      </w:pPr>
    </w:p>
    <w:p w:rsidR="004800D7" w:rsidRPr="004800D7" w:rsidRDefault="004800D7" w:rsidP="004800D7">
      <w:pPr>
        <w:rPr>
          <w:rFonts w:ascii="Times New Roman" w:hAnsi="Times New Roman" w:cs="Times New Roman"/>
          <w:sz w:val="28"/>
          <w:szCs w:val="28"/>
        </w:rPr>
      </w:pPr>
      <w:r w:rsidRPr="004800D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800D7" w:rsidRPr="004800D7" w:rsidRDefault="004800D7" w:rsidP="004800D7">
      <w:pPr>
        <w:rPr>
          <w:rFonts w:ascii="Times New Roman" w:hAnsi="Times New Roman" w:cs="Times New Roman"/>
          <w:sz w:val="28"/>
          <w:szCs w:val="28"/>
        </w:rPr>
      </w:pPr>
      <w:r w:rsidRPr="004800D7">
        <w:rPr>
          <w:rFonts w:ascii="Times New Roman" w:hAnsi="Times New Roman" w:cs="Times New Roman"/>
          <w:sz w:val="28"/>
          <w:szCs w:val="28"/>
        </w:rPr>
        <w:t>Подлесновского МО                                                   Е.В.</w:t>
      </w:r>
      <w:r w:rsidR="0053234C">
        <w:rPr>
          <w:rFonts w:ascii="Times New Roman" w:hAnsi="Times New Roman" w:cs="Times New Roman"/>
          <w:sz w:val="28"/>
          <w:szCs w:val="28"/>
        </w:rPr>
        <w:t xml:space="preserve"> </w:t>
      </w:r>
      <w:r w:rsidRPr="004800D7">
        <w:rPr>
          <w:rFonts w:ascii="Times New Roman" w:hAnsi="Times New Roman" w:cs="Times New Roman"/>
          <w:sz w:val="28"/>
          <w:szCs w:val="28"/>
        </w:rPr>
        <w:t>Березина</w:t>
      </w:r>
    </w:p>
    <w:p w:rsidR="00890A44" w:rsidRPr="00586E39" w:rsidRDefault="00470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E39" w:rsidRDefault="00586E39" w:rsidP="00586E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4800D7" w:rsidRPr="00586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E77A8" w:rsidRPr="00586E3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86E39" w:rsidRDefault="00586E39" w:rsidP="00586E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E77A8" w:rsidRPr="00586E39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9E77A8" w:rsidRDefault="00586E39" w:rsidP="00586E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8453C">
        <w:rPr>
          <w:rFonts w:ascii="Times New Roman" w:hAnsi="Times New Roman" w:cs="Times New Roman"/>
          <w:sz w:val="28"/>
          <w:szCs w:val="28"/>
        </w:rPr>
        <w:t>20.02.2018г.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8453C">
        <w:rPr>
          <w:rFonts w:ascii="Times New Roman" w:hAnsi="Times New Roman" w:cs="Times New Roman"/>
          <w:sz w:val="28"/>
          <w:szCs w:val="28"/>
        </w:rPr>
        <w:t>14</w:t>
      </w:r>
    </w:p>
    <w:p w:rsidR="00586E39" w:rsidRPr="00586E39" w:rsidRDefault="00586E39" w:rsidP="00586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7A8" w:rsidRDefault="009E77A8" w:rsidP="0058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586E39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  Марксовского </w:t>
      </w:r>
      <w:r w:rsidRPr="00586E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6E39">
        <w:rPr>
          <w:rFonts w:ascii="Times New Roman" w:hAnsi="Times New Roman" w:cs="Times New Roman"/>
          <w:sz w:val="28"/>
          <w:szCs w:val="28"/>
        </w:rPr>
        <w:t>Саратовской</w:t>
      </w:r>
      <w:r w:rsidRPr="00586E3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586E39" w:rsidRPr="00586E39" w:rsidRDefault="00586E39" w:rsidP="00586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7A8" w:rsidRPr="00586E39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 I. Общие положения </w:t>
      </w:r>
    </w:p>
    <w:p w:rsidR="009E77A8" w:rsidRPr="00586E39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</w:t>
      </w:r>
      <w:r w:rsidR="00364C1F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</w:t>
      </w:r>
      <w:r w:rsidRPr="00586E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C1F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586E39">
        <w:rPr>
          <w:rFonts w:ascii="Times New Roman" w:hAnsi="Times New Roman" w:cs="Times New Roman"/>
          <w:sz w:val="28"/>
          <w:szCs w:val="28"/>
        </w:rPr>
        <w:t xml:space="preserve"> области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 </w:t>
      </w:r>
    </w:p>
    <w:p w:rsidR="009E77A8" w:rsidRPr="00586E39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2. Основными целями обучения населения мерам пожарной безопасности и проведения противопожарной пропаганды являются: </w:t>
      </w:r>
    </w:p>
    <w:p w:rsidR="009E77A8" w:rsidRPr="00586E39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1) снижение количества пожаров и степени тяжести их последствий; </w:t>
      </w:r>
    </w:p>
    <w:p w:rsidR="009E77A8" w:rsidRPr="00586E39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9E77A8" w:rsidRPr="00586E39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 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9E77A8" w:rsidRPr="00586E39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 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 </w:t>
      </w:r>
    </w:p>
    <w:p w:rsidR="009E77A8" w:rsidRPr="00586E39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2) повышение эффективности взаимодействия поселения, организаций и населения в сфере обеспечения пожарной безопасности; </w:t>
      </w:r>
    </w:p>
    <w:p w:rsidR="009E77A8" w:rsidRPr="00586E39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>3) совершенствование форм и методов противопожарной пропаганды;</w:t>
      </w:r>
    </w:p>
    <w:p w:rsidR="009E77A8" w:rsidRPr="00586E39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 4) оперативное доведение до населения информации в области пожарной безопасности; </w:t>
      </w:r>
    </w:p>
    <w:p w:rsidR="00364C1F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364C1F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64C1F">
        <w:rPr>
          <w:rFonts w:ascii="Times New Roman" w:hAnsi="Times New Roman" w:cs="Times New Roman"/>
          <w:sz w:val="28"/>
          <w:szCs w:val="28"/>
          <w:u w:val="single"/>
        </w:rPr>
        <w:t>Меры пожарной безопасности</w:t>
      </w:r>
      <w:r w:rsidRPr="00586E39">
        <w:rPr>
          <w:rFonts w:ascii="Times New Roman" w:hAnsi="Times New Roman" w:cs="Times New Roman"/>
          <w:sz w:val="28"/>
          <w:szCs w:val="28"/>
        </w:rPr>
        <w:t xml:space="preserve"> – действия по обеспечению пожарной безопасности, в том числе по выполнению требований пожарной безопасности.</w:t>
      </w:r>
    </w:p>
    <w:p w:rsidR="00364C1F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 Меры пожарной безопасности для населенных пунктов и территорий административных образований разрабатываются и реализуются органами местного самоуправления. </w:t>
      </w:r>
    </w:p>
    <w:p w:rsidR="009E77A8" w:rsidRPr="00586E39" w:rsidRDefault="009E77A8">
      <w:pPr>
        <w:rPr>
          <w:rFonts w:ascii="Times New Roman" w:hAnsi="Times New Roman" w:cs="Times New Roman"/>
          <w:sz w:val="28"/>
          <w:szCs w:val="28"/>
        </w:rPr>
      </w:pPr>
      <w:r w:rsidRPr="00364C1F">
        <w:rPr>
          <w:rFonts w:ascii="Times New Roman" w:hAnsi="Times New Roman" w:cs="Times New Roman"/>
          <w:sz w:val="28"/>
          <w:szCs w:val="28"/>
          <w:u w:val="single"/>
        </w:rPr>
        <w:t>Профилактика пожаров</w:t>
      </w:r>
      <w:r w:rsidRPr="00586E39">
        <w:rPr>
          <w:rFonts w:ascii="Times New Roman" w:hAnsi="Times New Roman" w:cs="Times New Roman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 </w:t>
      </w:r>
    </w:p>
    <w:p w:rsidR="00364C1F" w:rsidRDefault="009E77A8">
      <w:pPr>
        <w:rPr>
          <w:rFonts w:ascii="Times New Roman" w:hAnsi="Times New Roman" w:cs="Times New Roman"/>
          <w:sz w:val="28"/>
          <w:szCs w:val="28"/>
        </w:rPr>
      </w:pPr>
      <w:r w:rsidRPr="00364C1F">
        <w:rPr>
          <w:rFonts w:ascii="Times New Roman" w:hAnsi="Times New Roman" w:cs="Times New Roman"/>
          <w:sz w:val="28"/>
          <w:szCs w:val="28"/>
          <w:u w:val="single"/>
        </w:rPr>
        <w:t>Противопожарная пропаганда</w:t>
      </w:r>
      <w:r w:rsidRPr="00586E39">
        <w:rPr>
          <w:rFonts w:ascii="Times New Roman" w:hAnsi="Times New Roman" w:cs="Times New Roman"/>
          <w:sz w:val="28"/>
          <w:szCs w:val="28"/>
        </w:rPr>
        <w:t xml:space="preserve"> – информирование общества о путях обеспечения пожарной безопасности.</w:t>
      </w:r>
    </w:p>
    <w:p w:rsidR="00872658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</w:t>
      </w:r>
    </w:p>
    <w:p w:rsidR="009E77A8" w:rsidRPr="00586E39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Противопожарную пропаганду проводят работники администрации </w:t>
      </w:r>
      <w:r w:rsidR="00364C1F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</w:t>
      </w:r>
      <w:r w:rsidRPr="00586E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C1F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586E39">
        <w:rPr>
          <w:rFonts w:ascii="Times New Roman" w:hAnsi="Times New Roman" w:cs="Times New Roman"/>
          <w:sz w:val="28"/>
          <w:szCs w:val="28"/>
        </w:rPr>
        <w:t>области, личный с</w:t>
      </w:r>
      <w:bookmarkStart w:id="0" w:name="_GoBack"/>
      <w:bookmarkEnd w:id="0"/>
      <w:r w:rsidRPr="00586E39">
        <w:rPr>
          <w:rFonts w:ascii="Times New Roman" w:hAnsi="Times New Roman" w:cs="Times New Roman"/>
          <w:sz w:val="28"/>
          <w:szCs w:val="28"/>
        </w:rPr>
        <w:t>остав добровольной пожарной охраны, старосты населенных пунктов, а также руководители учреждений и организаций.</w:t>
      </w:r>
    </w:p>
    <w:p w:rsidR="009E77A8" w:rsidRPr="00586E39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 II. Организация противопожарной пропаганды </w:t>
      </w:r>
    </w:p>
    <w:p w:rsidR="009E77A8" w:rsidRPr="00586E39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364C1F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</w:t>
      </w:r>
      <w:r w:rsidRPr="00586E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C1F">
        <w:rPr>
          <w:rFonts w:ascii="Times New Roman" w:hAnsi="Times New Roman" w:cs="Times New Roman"/>
          <w:sz w:val="28"/>
          <w:szCs w:val="28"/>
        </w:rPr>
        <w:t>Саратовской</w:t>
      </w:r>
      <w:r w:rsidRPr="00586E39">
        <w:rPr>
          <w:rFonts w:ascii="Times New Roman" w:hAnsi="Times New Roman" w:cs="Times New Roman"/>
          <w:sz w:val="28"/>
          <w:szCs w:val="28"/>
        </w:rPr>
        <w:t xml:space="preserve"> области проводит противопожарную пропаганду посредством:</w:t>
      </w:r>
    </w:p>
    <w:p w:rsidR="009E77A8" w:rsidRPr="00586E39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 1) изготовления и распространения среди населения противопожарных памяток, листовок; </w:t>
      </w:r>
    </w:p>
    <w:p w:rsidR="009E77A8" w:rsidRPr="00586E39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2) изготовления и размещения социальной рекламы по пожарной безопасности; </w:t>
      </w:r>
      <w:r w:rsidR="00987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7A8" w:rsidRPr="00586E39" w:rsidRDefault="00987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77A8" w:rsidRPr="00586E39">
        <w:rPr>
          <w:rFonts w:ascii="Times New Roman" w:hAnsi="Times New Roman" w:cs="Times New Roman"/>
          <w:sz w:val="28"/>
          <w:szCs w:val="28"/>
        </w:rPr>
        <w:t>) привлечения средств массовой информации;</w:t>
      </w:r>
    </w:p>
    <w:p w:rsidR="009E77A8" w:rsidRPr="00586E39" w:rsidRDefault="00987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E77A8" w:rsidRPr="00586E39">
        <w:rPr>
          <w:rFonts w:ascii="Times New Roman" w:hAnsi="Times New Roman" w:cs="Times New Roman"/>
          <w:sz w:val="28"/>
          <w:szCs w:val="28"/>
        </w:rPr>
        <w:t xml:space="preserve">) размещение информационного материала на противопожарную тематику на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="009E77A8" w:rsidRPr="00586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Марксовского</w:t>
      </w:r>
      <w:r w:rsidR="009E77A8" w:rsidRPr="00586E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9E77A8" w:rsidRPr="00586E39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9E77A8" w:rsidRPr="00586E39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 Учреждениям рекомендуется проводить противопожарную пропаганду посредством: </w:t>
      </w:r>
    </w:p>
    <w:p w:rsidR="009E77A8" w:rsidRPr="00586E39" w:rsidRDefault="009E77A8" w:rsidP="00EC2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lastRenderedPageBreak/>
        <w:t xml:space="preserve">1) изготовления и распространения среди работников организации памяток и листовок о мерах пожарной безопасности; </w:t>
      </w:r>
    </w:p>
    <w:p w:rsidR="009E77A8" w:rsidRPr="00586E39" w:rsidRDefault="009E77A8" w:rsidP="00EC2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2) размещения в помещениях и на территории учреждения информационных стендов пожарной безопасности; </w:t>
      </w:r>
    </w:p>
    <w:p w:rsidR="009E77A8" w:rsidRPr="00586E39" w:rsidRDefault="009E77A8" w:rsidP="00EC2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3) организации конкурсов, конференций, выставок на противопожарную тематику. Противопожарная пропаганда проводится в соответствии с законодательством за счет средств соответствующего бюджета. </w:t>
      </w:r>
    </w:p>
    <w:p w:rsidR="009E77A8" w:rsidRPr="00586E39" w:rsidRDefault="009E77A8" w:rsidP="00EC2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r w:rsidR="00872658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 Марксовского</w:t>
      </w:r>
      <w:r w:rsidRPr="00586E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72658">
        <w:rPr>
          <w:rFonts w:ascii="Times New Roman" w:hAnsi="Times New Roman" w:cs="Times New Roman"/>
          <w:sz w:val="28"/>
          <w:szCs w:val="28"/>
        </w:rPr>
        <w:t>Саратовской</w:t>
      </w:r>
      <w:r w:rsidRPr="00586E39">
        <w:rPr>
          <w:rFonts w:ascii="Times New Roman" w:hAnsi="Times New Roman" w:cs="Times New Roman"/>
          <w:sz w:val="28"/>
          <w:szCs w:val="28"/>
        </w:rPr>
        <w:t xml:space="preserve"> области назначается ответственное должностное лицо. Администрация </w:t>
      </w:r>
      <w:r w:rsidR="00872658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 w:rsidRPr="00586E39">
        <w:rPr>
          <w:rFonts w:ascii="Times New Roman" w:hAnsi="Times New Roman" w:cs="Times New Roman"/>
          <w:sz w:val="28"/>
          <w:szCs w:val="28"/>
        </w:rPr>
        <w:t xml:space="preserve"> </w:t>
      </w:r>
      <w:r w:rsidR="00872658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586E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72658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586E39">
        <w:rPr>
          <w:rFonts w:ascii="Times New Roman" w:hAnsi="Times New Roman" w:cs="Times New Roman"/>
          <w:sz w:val="28"/>
          <w:szCs w:val="28"/>
        </w:rPr>
        <w:t xml:space="preserve"> области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872658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 w:rsidRPr="00586E39">
        <w:rPr>
          <w:rFonts w:ascii="Times New Roman" w:hAnsi="Times New Roman" w:cs="Times New Roman"/>
          <w:sz w:val="28"/>
          <w:szCs w:val="28"/>
        </w:rPr>
        <w:t xml:space="preserve"> </w:t>
      </w:r>
      <w:r w:rsidR="00872658">
        <w:rPr>
          <w:rFonts w:ascii="Times New Roman" w:hAnsi="Times New Roman" w:cs="Times New Roman"/>
          <w:sz w:val="28"/>
          <w:szCs w:val="28"/>
        </w:rPr>
        <w:t>Марксовского</w:t>
      </w:r>
      <w:r w:rsidRPr="00586E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72658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586E39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9E77A8" w:rsidRPr="00586E39" w:rsidRDefault="009E77A8" w:rsidP="00EC2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>3. На противопожарную пропаганду и обучение в местном бюджете в обязательном порядке предусматриваются денежные средства.</w:t>
      </w:r>
    </w:p>
    <w:p w:rsidR="009E77A8" w:rsidRPr="00586E39" w:rsidRDefault="009E77A8" w:rsidP="00EC2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 4. Противопожарная пропаганда и обучение населения мерам пожарной безопасности проводится на постоянной основе и непрерывно. </w:t>
      </w:r>
    </w:p>
    <w:p w:rsidR="009E77A8" w:rsidRPr="00586E39" w:rsidRDefault="009E77A8" w:rsidP="00EC2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9E77A8" w:rsidRPr="00586E39" w:rsidRDefault="009E77A8" w:rsidP="00EC2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>- выполнение организационных мероприятий по соблюдению пожарной безопасности;</w:t>
      </w:r>
    </w:p>
    <w:p w:rsidR="009E77A8" w:rsidRPr="00586E39" w:rsidRDefault="009E77A8" w:rsidP="00EC2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 - содержание территории, зданий и сооружений, помещений; </w:t>
      </w:r>
    </w:p>
    <w:p w:rsidR="009E77A8" w:rsidRPr="00586E39" w:rsidRDefault="009E77A8" w:rsidP="00EC2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>-состояние эвакуационных путей и выходов;</w:t>
      </w:r>
    </w:p>
    <w:p w:rsidR="009E77A8" w:rsidRPr="00586E39" w:rsidRDefault="009E77A8" w:rsidP="00EC2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 -готовность персонала организации к действиям в случае возникновения пожара; </w:t>
      </w:r>
    </w:p>
    <w:p w:rsidR="009E77A8" w:rsidRPr="00586E39" w:rsidRDefault="009E77A8" w:rsidP="00EC2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>- наличие и оснащение добровольной пожарной дружины в соответствии с действующим законодательством;</w:t>
      </w:r>
    </w:p>
    <w:p w:rsidR="009E77A8" w:rsidRPr="00586E39" w:rsidRDefault="009E77A8" w:rsidP="00EC2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8101B7" w:rsidRDefault="009E77A8">
      <w:pPr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 xml:space="preserve"> - проведение совместных рейдов с территориальным отделом надзорной деятельности и профилактической работы и отделом внутренних дел по проверке противопожарного состояния мест проживания лиц, ведущих асоциальный образ жизни, и мест проживания малообеспеченных, социально-неадаптированных и маломобильных групп населения</w:t>
      </w:r>
    </w:p>
    <w:p w:rsidR="000D0BC3" w:rsidRDefault="000D0BC3" w:rsidP="000D0BC3">
      <w:r>
        <w:lastRenderedPageBreak/>
        <w:t xml:space="preserve">                                                                                                                                    Приложение№2</w:t>
      </w:r>
    </w:p>
    <w:p w:rsidR="000D0BC3" w:rsidRDefault="000D0BC3" w:rsidP="000D0BC3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8652A7">
        <w:rPr>
          <w:rFonts w:ascii="Times New Roman" w:hAnsi="Times New Roman" w:cs="Times New Roman"/>
          <w:sz w:val="28"/>
          <w:szCs w:val="28"/>
        </w:rPr>
        <w:t xml:space="preserve">Утверждаю_______________  </w:t>
      </w:r>
    </w:p>
    <w:p w:rsidR="000D0BC3" w:rsidRPr="008652A7" w:rsidRDefault="000D0BC3" w:rsidP="000D0BC3">
      <w:pPr>
        <w:rPr>
          <w:rFonts w:ascii="Times New Roman" w:hAnsi="Times New Roman" w:cs="Times New Roman"/>
          <w:sz w:val="28"/>
          <w:szCs w:val="28"/>
        </w:rPr>
      </w:pPr>
      <w:r w:rsidRPr="008652A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652A7">
        <w:rPr>
          <w:rFonts w:ascii="Times New Roman" w:hAnsi="Times New Roman" w:cs="Times New Roman"/>
          <w:sz w:val="28"/>
          <w:szCs w:val="28"/>
        </w:rPr>
        <w:t>Березина Е.В.</w:t>
      </w:r>
    </w:p>
    <w:p w:rsidR="000D0BC3" w:rsidRDefault="000D0BC3" w:rsidP="000D0BC3"/>
    <w:p w:rsidR="000D0BC3" w:rsidRPr="00B85F68" w:rsidRDefault="000D0BC3" w:rsidP="000D0BC3">
      <w:pPr>
        <w:rPr>
          <w:rFonts w:ascii="Times New Roman" w:hAnsi="Times New Roman" w:cs="Times New Roman"/>
          <w:sz w:val="44"/>
          <w:szCs w:val="44"/>
        </w:rPr>
      </w:pPr>
      <w:r w:rsidRPr="00B85F68">
        <w:rPr>
          <w:rFonts w:ascii="Times New Roman" w:hAnsi="Times New Roman" w:cs="Times New Roman"/>
          <w:sz w:val="44"/>
          <w:szCs w:val="44"/>
        </w:rPr>
        <w:t xml:space="preserve">               </w:t>
      </w:r>
      <w:r>
        <w:rPr>
          <w:rFonts w:ascii="Times New Roman" w:hAnsi="Times New Roman" w:cs="Times New Roman"/>
          <w:sz w:val="44"/>
          <w:szCs w:val="44"/>
        </w:rPr>
        <w:t xml:space="preserve">                 </w:t>
      </w:r>
      <w:r w:rsidRPr="00B85F68">
        <w:rPr>
          <w:rFonts w:ascii="Times New Roman" w:hAnsi="Times New Roman" w:cs="Times New Roman"/>
          <w:sz w:val="44"/>
          <w:szCs w:val="44"/>
        </w:rPr>
        <w:t>План</w:t>
      </w:r>
    </w:p>
    <w:p w:rsidR="000D0BC3" w:rsidRDefault="000D0BC3" w:rsidP="000D0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F68">
        <w:rPr>
          <w:rFonts w:ascii="Times New Roman" w:hAnsi="Times New Roman" w:cs="Times New Roman"/>
          <w:sz w:val="28"/>
          <w:szCs w:val="28"/>
        </w:rPr>
        <w:t>Профилактических мероприятий по обеспечению пожарной безопасности в Подлесновском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на 2018г.</w:t>
      </w:r>
    </w:p>
    <w:p w:rsidR="000D0BC3" w:rsidRDefault="000D0BC3" w:rsidP="000D0B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0"/>
        <w:gridCol w:w="4161"/>
        <w:gridCol w:w="1764"/>
        <w:gridCol w:w="2596"/>
      </w:tblGrid>
      <w:tr w:rsidR="000D0BC3" w:rsidTr="0051245F">
        <w:tc>
          <w:tcPr>
            <w:tcW w:w="1050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161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64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96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D0BC3" w:rsidTr="0051245F">
        <w:tc>
          <w:tcPr>
            <w:tcW w:w="1050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1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профилактических групп по профилактике пожаров в муниципальном образовании</w:t>
            </w:r>
          </w:p>
        </w:tc>
        <w:tc>
          <w:tcPr>
            <w:tcW w:w="1764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96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Толок А.Н.</w:t>
            </w:r>
          </w:p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Кардымон</w:t>
            </w:r>
            <w:proofErr w:type="spellEnd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Кадырметова</w:t>
            </w:r>
            <w:proofErr w:type="spellEnd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D0BC3" w:rsidTr="0051245F">
        <w:tc>
          <w:tcPr>
            <w:tcW w:w="1050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1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Организация в рамках  профилактики правонарушений в области пожарной безопасности во взаимодействии с организациями по работе с социально неблагополучными гражданами,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многодетными,</w:t>
            </w:r>
          </w:p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есовершеннолетними состоящими на профилактическом учете в ОВД, проверок объектов, реализующих пиротехнику, осмотров чердачных и подвальных помещений в целях не допущения проникновения посторонних лиц.</w:t>
            </w:r>
          </w:p>
        </w:tc>
        <w:tc>
          <w:tcPr>
            <w:tcW w:w="1764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96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Толок А.Н.</w:t>
            </w:r>
          </w:p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Кардымон</w:t>
            </w:r>
            <w:proofErr w:type="spellEnd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Кадырметова</w:t>
            </w:r>
            <w:proofErr w:type="spellEnd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D0BC3" w:rsidTr="0051245F">
        <w:tc>
          <w:tcPr>
            <w:tcW w:w="1050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1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Информация информирования населения о мерах пожарной безопасности в осеннее-зимний и весеннее-летний пожароопасные периоды, отопительный сезон, в период празднования Нового года и Рождества Христова</w:t>
            </w:r>
          </w:p>
        </w:tc>
        <w:tc>
          <w:tcPr>
            <w:tcW w:w="1764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96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Толок А.Н.</w:t>
            </w:r>
          </w:p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Кардымон</w:t>
            </w:r>
            <w:proofErr w:type="spellEnd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Кадырметова</w:t>
            </w:r>
            <w:proofErr w:type="spellEnd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D0BC3" w:rsidTr="0051245F">
        <w:tc>
          <w:tcPr>
            <w:tcW w:w="1050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61" w:type="dxa"/>
          </w:tcPr>
          <w:p w:rsidR="000D0BC3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правилам пожарной безопасности одиноких, престарелых граждан, лиц злоупотребляющих спиртными напитками   </w:t>
            </w:r>
          </w:p>
          <w:p w:rsidR="000D0BC3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C3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C3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C3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C3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64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596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Толок А.Н.</w:t>
            </w:r>
          </w:p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Кардымон</w:t>
            </w:r>
            <w:proofErr w:type="spellEnd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Кадырметова</w:t>
            </w:r>
            <w:proofErr w:type="spellEnd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D0BC3" w:rsidTr="0051245F">
        <w:tc>
          <w:tcPr>
            <w:tcW w:w="1050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1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с населением по вопросу 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ечения пожарной безопасности при</w:t>
            </w: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эксплуатации печей и иных отопительных устройств, расположенных в местах общего пользования , а также в жилых помещениях, занимаемых неблагополучными гражданами и многодетными семьями.</w:t>
            </w:r>
          </w:p>
        </w:tc>
        <w:tc>
          <w:tcPr>
            <w:tcW w:w="1764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96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Толок А.Н.</w:t>
            </w:r>
          </w:p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Кардымон</w:t>
            </w:r>
            <w:proofErr w:type="spellEnd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Кадырметова</w:t>
            </w:r>
            <w:proofErr w:type="spellEnd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D0BC3" w:rsidTr="0051245F">
        <w:tc>
          <w:tcPr>
            <w:tcW w:w="1050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1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совместных рейдов с сотрудниками организаций социального обслуживания.</w:t>
            </w:r>
          </w:p>
        </w:tc>
        <w:tc>
          <w:tcPr>
            <w:tcW w:w="1764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96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Толок А.Н.</w:t>
            </w:r>
          </w:p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Кардымон</w:t>
            </w:r>
            <w:proofErr w:type="spellEnd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Кадырметова</w:t>
            </w:r>
            <w:proofErr w:type="spellEnd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D0BC3" w:rsidTr="0051245F">
        <w:tc>
          <w:tcPr>
            <w:tcW w:w="1050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1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совместных рейдов по бесхозным строениям и другим местам возможного проживания лиц без определенного места жительства.</w:t>
            </w:r>
          </w:p>
        </w:tc>
        <w:tc>
          <w:tcPr>
            <w:tcW w:w="1764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96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Толок А.Н.</w:t>
            </w:r>
          </w:p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Кардымон</w:t>
            </w:r>
            <w:proofErr w:type="spellEnd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Кадырметова</w:t>
            </w:r>
            <w:proofErr w:type="spellEnd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D0BC3" w:rsidTr="0051245F">
        <w:tc>
          <w:tcPr>
            <w:tcW w:w="1050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1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распространение буклетов, памяток, листовок по обучению населения правилам пожарной безопасности, действиям в случае пожара     </w:t>
            </w:r>
          </w:p>
        </w:tc>
        <w:tc>
          <w:tcPr>
            <w:tcW w:w="1764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Толок А.Н.</w:t>
            </w:r>
          </w:p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Кардымон</w:t>
            </w:r>
            <w:proofErr w:type="spellEnd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Кадырметова</w:t>
            </w:r>
            <w:proofErr w:type="spellEnd"/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D0BC3" w:rsidTr="0051245F">
        <w:tc>
          <w:tcPr>
            <w:tcW w:w="1050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1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4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информационного материала на противопожарную тематику на сайте администрации Подлесновского МО     </w:t>
            </w:r>
          </w:p>
        </w:tc>
        <w:tc>
          <w:tcPr>
            <w:tcW w:w="1764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0D0BC3" w:rsidRPr="0074504E" w:rsidRDefault="000D0BC3" w:rsidP="005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</w:tbl>
    <w:p w:rsidR="000D0BC3" w:rsidRPr="00B85F68" w:rsidRDefault="000D0BC3" w:rsidP="000D0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1B7" w:rsidRDefault="008101B7">
      <w:pPr>
        <w:rPr>
          <w:rFonts w:ascii="Times New Roman" w:hAnsi="Times New Roman" w:cs="Times New Roman"/>
          <w:sz w:val="28"/>
          <w:szCs w:val="28"/>
        </w:rPr>
      </w:pPr>
    </w:p>
    <w:p w:rsidR="008101B7" w:rsidRDefault="008101B7">
      <w:pPr>
        <w:rPr>
          <w:rFonts w:ascii="Times New Roman" w:hAnsi="Times New Roman" w:cs="Times New Roman"/>
          <w:sz w:val="28"/>
          <w:szCs w:val="28"/>
        </w:rPr>
      </w:pPr>
    </w:p>
    <w:p w:rsidR="008101B7" w:rsidRDefault="008101B7">
      <w:pPr>
        <w:rPr>
          <w:rFonts w:ascii="Times New Roman" w:hAnsi="Times New Roman" w:cs="Times New Roman"/>
          <w:sz w:val="28"/>
          <w:szCs w:val="28"/>
        </w:rPr>
      </w:pPr>
    </w:p>
    <w:p w:rsidR="004800D7" w:rsidRDefault="004800D7">
      <w:pPr>
        <w:rPr>
          <w:rFonts w:ascii="Times New Roman" w:hAnsi="Times New Roman" w:cs="Times New Roman"/>
          <w:sz w:val="28"/>
          <w:szCs w:val="28"/>
        </w:rPr>
      </w:pPr>
    </w:p>
    <w:p w:rsidR="004800D7" w:rsidRDefault="004800D7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8101B7" w:rsidRDefault="008101B7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9E77A8" w:rsidRDefault="009E77A8">
      <w:pPr>
        <w:rPr>
          <w:rFonts w:ascii="Times New Roman" w:hAnsi="Times New Roman" w:cs="Times New Roman"/>
          <w:sz w:val="28"/>
          <w:szCs w:val="28"/>
        </w:rPr>
      </w:pPr>
    </w:p>
    <w:p w:rsidR="008101B7" w:rsidRPr="008101B7" w:rsidRDefault="008101B7"/>
    <w:sectPr w:rsidR="008101B7" w:rsidRPr="008101B7" w:rsidSect="00EC253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90A44"/>
    <w:rsid w:val="000D0BC3"/>
    <w:rsid w:val="00147AF2"/>
    <w:rsid w:val="00193F61"/>
    <w:rsid w:val="001F5E4B"/>
    <w:rsid w:val="00312FE4"/>
    <w:rsid w:val="00364C1F"/>
    <w:rsid w:val="00470B4E"/>
    <w:rsid w:val="004800D7"/>
    <w:rsid w:val="0050584B"/>
    <w:rsid w:val="0053234C"/>
    <w:rsid w:val="00586E39"/>
    <w:rsid w:val="005E4F23"/>
    <w:rsid w:val="00654478"/>
    <w:rsid w:val="006F4EE2"/>
    <w:rsid w:val="0078453C"/>
    <w:rsid w:val="00787B85"/>
    <w:rsid w:val="008074CF"/>
    <w:rsid w:val="008101B7"/>
    <w:rsid w:val="00872658"/>
    <w:rsid w:val="00890A44"/>
    <w:rsid w:val="00987748"/>
    <w:rsid w:val="009E77A8"/>
    <w:rsid w:val="00A02F14"/>
    <w:rsid w:val="00B02C52"/>
    <w:rsid w:val="00E23B0A"/>
    <w:rsid w:val="00EC2531"/>
    <w:rsid w:val="00FA4EBD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</cp:lastModifiedBy>
  <cp:revision>10</cp:revision>
  <dcterms:created xsi:type="dcterms:W3CDTF">2018-02-19T06:58:00Z</dcterms:created>
  <dcterms:modified xsi:type="dcterms:W3CDTF">2018-05-10T11:05:00Z</dcterms:modified>
</cp:coreProperties>
</file>