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Pr="001F77C3" w:rsidRDefault="00301A63" w:rsidP="001F77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7C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01A63" w:rsidRPr="001F77C3" w:rsidRDefault="00301A63" w:rsidP="001F77C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7C3">
        <w:rPr>
          <w:rFonts w:ascii="Times New Roman" w:hAnsi="Times New Roman" w:cs="Times New Roman"/>
          <w:b/>
          <w:sz w:val="24"/>
          <w:szCs w:val="24"/>
        </w:rPr>
        <w:t xml:space="preserve">общественных обсуждений </w:t>
      </w:r>
    </w:p>
    <w:p w:rsidR="001F77C3" w:rsidRPr="00301A63" w:rsidRDefault="00301A63" w:rsidP="001F77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постановления «Об</w:t>
      </w:r>
      <w:r w:rsidRPr="001F77C3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утверждении Программы профилактики рисков причинения вреда</w:t>
      </w:r>
      <w:r w:rsidRPr="001F77C3">
        <w:rPr>
          <w:rFonts w:ascii="Times New Roman" w:hAnsi="Times New Roman" w:cs="Times New Roman"/>
          <w:sz w:val="24"/>
          <w:szCs w:val="24"/>
        </w:rPr>
        <w:t xml:space="preserve"> </w:t>
      </w:r>
      <w:r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(ущерба) охраняемым законом ценностям на 2022 год в рамках</w:t>
      </w:r>
      <w:r w:rsidRPr="001F77C3">
        <w:rPr>
          <w:rFonts w:ascii="Times New Roman" w:hAnsi="Times New Roman" w:cs="Times New Roman"/>
          <w:sz w:val="24"/>
          <w:szCs w:val="24"/>
        </w:rPr>
        <w:t xml:space="preserve"> </w:t>
      </w:r>
      <w:r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контроля в сфере благоустройства на территории</w:t>
      </w:r>
      <w:r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Подлесновского</w:t>
      </w:r>
      <w:r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Саратовской области»;</w:t>
      </w:r>
    </w:p>
    <w:p w:rsidR="001F77C3" w:rsidRPr="001F77C3" w:rsidRDefault="001F77C3" w:rsidP="001F77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проекта постановления </w:t>
      </w:r>
      <w:r w:rsidR="00301A63"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Программы профилактики рисков причинения вреда</w:t>
      </w:r>
      <w:r w:rsidR="00301A63"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1A63"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(ущерба) охраняемым законом ценностям на 2022 год в сфере</w:t>
      </w:r>
      <w:r w:rsidR="00301A63"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1A63"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жилищного контроля на территории Подлесновского</w:t>
      </w:r>
      <w:r w:rsidR="00301A63"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1A63"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Марксовского муниципального района</w:t>
      </w:r>
      <w:r w:rsidR="00301A63"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1A63"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Саратовской области»;</w:t>
      </w:r>
    </w:p>
    <w:p w:rsidR="00301A63" w:rsidRDefault="001F77C3" w:rsidP="001F77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проекта </w:t>
      </w:r>
      <w:r w:rsidR="00301A63"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Программы профилактики рисков причинения вреда</w:t>
      </w:r>
      <w:r w:rsidR="00301A63"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1A63"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(ущерба) охраняемым законом ценностям на 2022 год в сфере</w:t>
      </w:r>
      <w:r w:rsidR="00301A63"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1A63"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контроля на автомобильном транспорте и в дорожном</w:t>
      </w:r>
      <w:r w:rsidR="00301A63"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1A63"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 в границах населенных пунктов Подлесновского муниципального</w:t>
      </w:r>
      <w:r w:rsidR="00301A63"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1A63"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Марксовского муниципального района Саратовской области».</w:t>
      </w:r>
    </w:p>
    <w:p w:rsidR="001F77C3" w:rsidRDefault="001F77C3" w:rsidP="001F77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с. Подлесное                                                                                               02.11.2021 г.</w:t>
      </w:r>
    </w:p>
    <w:p w:rsidR="001F77C3" w:rsidRDefault="001F77C3" w:rsidP="001F77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01.10.2021 г. по 01.11..2021 г. организатором общественных обсуждений – Администрацией Подлесновского муниципального образования </w:t>
      </w:r>
      <w:r w:rsidR="00AB47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проводились общественные обсуждения </w:t>
      </w:r>
      <w:proofErr w:type="gramStart"/>
      <w:r w:rsidR="00AB47D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="00AB47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AB47D8" w:rsidRPr="00301A63" w:rsidRDefault="00AB47D8" w:rsidP="00AB47D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постановления «Об</w:t>
      </w:r>
      <w:r w:rsidRPr="001F77C3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утверждении Программы профилактики рисков причинения вреда</w:t>
      </w:r>
      <w:r w:rsidRPr="001F77C3">
        <w:rPr>
          <w:rFonts w:ascii="Times New Roman" w:hAnsi="Times New Roman" w:cs="Times New Roman"/>
          <w:sz w:val="24"/>
          <w:szCs w:val="24"/>
        </w:rPr>
        <w:t xml:space="preserve"> </w:t>
      </w:r>
      <w:r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(ущерба) охраняемым законом ценностям на 2022 год в рамках</w:t>
      </w:r>
      <w:r w:rsidRPr="001F77C3">
        <w:rPr>
          <w:rFonts w:ascii="Times New Roman" w:hAnsi="Times New Roman" w:cs="Times New Roman"/>
          <w:sz w:val="24"/>
          <w:szCs w:val="24"/>
        </w:rPr>
        <w:t xml:space="preserve"> </w:t>
      </w:r>
      <w:r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контроля в сфере благоустройства на территории</w:t>
      </w:r>
      <w:r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Подлесновского</w:t>
      </w:r>
      <w:r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Саратовской области»;</w:t>
      </w:r>
    </w:p>
    <w:p w:rsidR="00AB47D8" w:rsidRPr="001F77C3" w:rsidRDefault="00AB47D8" w:rsidP="00AB47D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постановления </w:t>
      </w:r>
      <w:r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Программы профилактики рисков причинения вреда</w:t>
      </w:r>
      <w:r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(ущерба) охраняемым законом ценностям на 2022 год в сфере</w:t>
      </w:r>
      <w:r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жилищного контроля на территории Подлесновского</w:t>
      </w:r>
      <w:r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Марксовского муниципального района</w:t>
      </w:r>
      <w:r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Саратовской области»;</w:t>
      </w:r>
    </w:p>
    <w:p w:rsidR="00AB47D8" w:rsidRDefault="00AB47D8" w:rsidP="00AB47D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Программы профилактики рисков причинения вреда</w:t>
      </w:r>
      <w:r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(ущерба) охраняемым законом ценностям на 2022 год в сфере</w:t>
      </w:r>
      <w:r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контроля на автомобильном транспорте и в дорожном</w:t>
      </w:r>
      <w:r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 в границах населенных пунктов Подлесновского муниципального</w:t>
      </w:r>
      <w:r w:rsidRPr="001F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1A6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Марксовского муниципального района Саратовской области».</w:t>
      </w:r>
    </w:p>
    <w:p w:rsidR="00AB47D8" w:rsidRPr="00AB47D8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о начале общественных обсуждений и проекты, подлежащие рассмотрению на общественных обсуждениях, размещены на официальном сайте Подлесновского муниципального образования (</w:t>
      </w:r>
      <w:hyperlink r:id="rId4" w:history="1">
        <w:r w:rsidRPr="009713E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http://podlesnovskoe.mo64.ru/документы/</w:t>
        </w:r>
        <w:r w:rsidRPr="009713E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  проекты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hyperlink r:id="rId5" w:history="1">
        <w:r w:rsidRPr="00AB47D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общественное обсуждение проектов нормативно-правовых актов</w:t>
        </w:r>
      </w:hyperlink>
      <w:r w:rsidRPr="00AB47D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).</w:t>
      </w:r>
    </w:p>
    <w:p w:rsidR="00AB47D8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B47D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Предложений и замечаний</w:t>
      </w: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от участников общественных обсуждений, в том числе граждан, являющихся участниками общественных обсуждений и постоянно проживающих на территории, а </w:t>
      </w:r>
      <w:proofErr w:type="gramStart"/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пределах</w:t>
      </w:r>
      <w:proofErr w:type="gramEnd"/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которой проводились общественные обсуждения, не поступало.</w:t>
      </w:r>
    </w:p>
    <w:p w:rsidR="00AB47D8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Общественные обсуждения считать проведенными и состоявшимися.</w:t>
      </w:r>
    </w:p>
    <w:p w:rsidR="00AB47D8" w:rsidRDefault="00AB47D8" w:rsidP="00AB47D8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B47D8" w:rsidRDefault="00AB47D8" w:rsidP="00AB47D8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Глава Подлесновского</w:t>
      </w:r>
    </w:p>
    <w:p w:rsidR="00AB47D8" w:rsidRPr="00AB47D8" w:rsidRDefault="00AB47D8" w:rsidP="00AB47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муниципального образования                                                               С.А.Кузьминова</w:t>
      </w:r>
    </w:p>
    <w:p w:rsidR="00AB47D8" w:rsidRPr="00301A63" w:rsidRDefault="00AB47D8" w:rsidP="00AB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1A63" w:rsidRPr="001F77C3" w:rsidRDefault="00301A63" w:rsidP="001F77C3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2BFC" w:rsidRPr="00301A63" w:rsidRDefault="00A72BFC" w:rsidP="00301A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2BFC" w:rsidRPr="00301A63" w:rsidSect="00301A63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1F77C3"/>
    <w:rsid w:val="00301A63"/>
    <w:rsid w:val="00940C5C"/>
    <w:rsid w:val="00A72BFC"/>
    <w:rsid w:val="00AA07D3"/>
    <w:rsid w:val="00AB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dlesnovskoe.mo64.ru/obsugdenie.html" TargetMode="External"/><Relationship Id="rId4" Type="http://schemas.openxmlformats.org/officeDocument/2006/relationships/hyperlink" Target="http://podlesnovskoe.mo64.ru/&#1076;&#1086;&#1082;&#1091;&#1084;&#1077;&#1085;&#1090;&#1099;/%20%20&#1087;&#1088;&#1086;&#1077;&#1082;&#1090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Podlesnoe-notariat</dc:creator>
  <cp:keywords/>
  <dc:description/>
  <cp:lastModifiedBy>Podlesnoe-notariat</cp:lastModifiedBy>
  <cp:revision>3</cp:revision>
  <dcterms:created xsi:type="dcterms:W3CDTF">2021-12-10T05:23:00Z</dcterms:created>
  <dcterms:modified xsi:type="dcterms:W3CDTF">2021-12-10T06:32:00Z</dcterms:modified>
</cp:coreProperties>
</file>